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1E" w:rsidRDefault="00596E1E" w:rsidP="00596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DISTRICT OF COLUMBIA</w:t>
      </w:r>
    </w:p>
    <w:p w:rsidR="00596E1E" w:rsidRDefault="00596E1E" w:rsidP="00596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OF ETHICS AND GOVERNMENT ACCOUNTABILITY</w:t>
      </w:r>
    </w:p>
    <w:p w:rsidR="00596E1E" w:rsidRDefault="00596E1E" w:rsidP="00596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E1E" w:rsidRDefault="00596E1E" w:rsidP="00596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NOTICE OF PUBLIC MEETING</w:t>
      </w:r>
    </w:p>
    <w:p w:rsidR="00596E1E" w:rsidRDefault="00596E1E" w:rsidP="00596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E1E" w:rsidRDefault="00596E1E" w:rsidP="00596E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District of Columbia Board of Ethics and Government Accountability will hold a public meeting on </w:t>
      </w:r>
      <w:r w:rsidR="0074316E">
        <w:rPr>
          <w:rFonts w:ascii="Times New Roman" w:hAnsi="Times New Roman" w:cs="Times New Roman"/>
          <w:sz w:val="24"/>
          <w:szCs w:val="24"/>
        </w:rPr>
        <w:t>Thursday, April 2</w:t>
      </w:r>
      <w:r>
        <w:rPr>
          <w:rFonts w:ascii="Times New Roman" w:hAnsi="Times New Roman" w:cs="Times New Roman"/>
          <w:sz w:val="24"/>
          <w:szCs w:val="24"/>
        </w:rPr>
        <w:t xml:space="preserve">, 2015, at </w:t>
      </w:r>
      <w:r w:rsidR="008E150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="00CB307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.m. at One Judiciary Square, 441 Fourth Street, N.W., Room 540 South, </w:t>
      </w:r>
      <w:proofErr w:type="gramStart"/>
      <w:r>
        <w:rPr>
          <w:rFonts w:ascii="Times New Roman" w:hAnsi="Times New Roman" w:cs="Times New Roman"/>
          <w:sz w:val="24"/>
          <w:szCs w:val="24"/>
        </w:rPr>
        <w:t>Washington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D.C. 20001.  Below is a draft agenda for the meeting.  A final meeting agenda will be posted on the Board’s website at </w:t>
      </w:r>
      <w:hyperlink r:id="rId6" w:history="1">
        <w:r w:rsidRPr="00C749CA">
          <w:rPr>
            <w:rStyle w:val="Hyperlink"/>
            <w:rFonts w:ascii="Times New Roman" w:hAnsi="Times New Roman" w:cs="Times New Roman"/>
            <w:sz w:val="24"/>
            <w:szCs w:val="24"/>
          </w:rPr>
          <w:t>www.bega.dc.gov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on the day of the meeting.</w:t>
      </w:r>
    </w:p>
    <w:p w:rsidR="00596E1E" w:rsidRDefault="00596E1E" w:rsidP="00596E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of the public are welcome to attend.  Questions about the meeting may be directed to </w:t>
      </w:r>
      <w:hyperlink r:id="rId7" w:history="1">
        <w:r w:rsidRPr="00C749CA">
          <w:rPr>
            <w:rStyle w:val="Hyperlink"/>
            <w:rFonts w:ascii="Times New Roman" w:hAnsi="Times New Roman" w:cs="Times New Roman"/>
            <w:sz w:val="24"/>
            <w:szCs w:val="24"/>
          </w:rPr>
          <w:t>bega@dc.gov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96E1E" w:rsidRDefault="00596E1E" w:rsidP="00596E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618EA" w:rsidRPr="00B618EA" w:rsidRDefault="00596E1E" w:rsidP="00B618EA">
      <w:pPr>
        <w:spacing w:line="315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:rsidR="00B618EA" w:rsidRPr="00B618EA" w:rsidRDefault="00B618EA" w:rsidP="00B618EA">
      <w:pPr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I. Call to Order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II. Ascertainment of Quorum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III. Adoption of the Agenda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IV. Report by the Director of Open Government</w:t>
      </w:r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a. FOIA/OMA Trainings</w:t>
      </w:r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b. OMA Complaint</w:t>
      </w:r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c. Sunshine Week</w:t>
      </w:r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d. Budget Hearing</w:t>
      </w:r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e. IT</w:t>
      </w:r>
      <w:proofErr w:type="gramEnd"/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Specialist Position 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V. Report by the Director of Government Ethics</w:t>
      </w:r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a. Update on Status of Office of Government Ethics (OGE) Operations – Recap of previous month’s activities (statistics)</w:t>
      </w:r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b. Publication and Reporting Obligations</w:t>
      </w:r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c. Trainings</w:t>
      </w:r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d. Advisory Opinions</w:t>
      </w:r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e. Ethics Legislation</w:t>
      </w:r>
      <w:bookmarkStart w:id="0" w:name="_GoBack"/>
      <w:bookmarkEnd w:id="0"/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f. Comprehensive Code of Conduct</w:t>
      </w:r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g. Lobbyist/Financial Disclosure Matters</w:t>
      </w:r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h. Budged Discussion</w:t>
      </w:r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i</w:t>
      </w:r>
      <w:proofErr w:type="spellEnd"/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. Non-Confidential Investigations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VI. Opportunity for Public Comment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VII. Executive Session (non-public) to Discuss Ongoing, Confidential Investigations pursuant to D.C. Official Code § 2-575(b), to deliberate on a decision in which the Ethics Board will exercise quasi-judicial functions pursuant to D.C. Official Code § 2-575(b)(13), and Personnel matters pursuant to D.C. Official Code § 2-575(b)(10).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VIII. Resumption of Public Meeting</w:t>
      </w:r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a. Discussion of any remaining public items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IX. Adjournment</w:t>
      </w:r>
    </w:p>
    <w:p w:rsidR="00596E1E" w:rsidRPr="00B618EA" w:rsidRDefault="00596E1E" w:rsidP="00596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96E1E" w:rsidRPr="00B61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C52B2"/>
    <w:multiLevelType w:val="hybridMultilevel"/>
    <w:tmpl w:val="30129644"/>
    <w:lvl w:ilvl="0" w:tplc="908851D0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6921653B"/>
    <w:multiLevelType w:val="hybridMultilevel"/>
    <w:tmpl w:val="8C48300E"/>
    <w:lvl w:ilvl="0" w:tplc="B6E62C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0C5584"/>
    <w:multiLevelType w:val="hybridMultilevel"/>
    <w:tmpl w:val="906ABEE0"/>
    <w:lvl w:ilvl="0" w:tplc="BE648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1E"/>
    <w:rsid w:val="000B1758"/>
    <w:rsid w:val="00104BB1"/>
    <w:rsid w:val="0013419D"/>
    <w:rsid w:val="002708F9"/>
    <w:rsid w:val="003669A7"/>
    <w:rsid w:val="003C2A7B"/>
    <w:rsid w:val="003F5721"/>
    <w:rsid w:val="0046515C"/>
    <w:rsid w:val="004A378E"/>
    <w:rsid w:val="004C3D49"/>
    <w:rsid w:val="00596E1E"/>
    <w:rsid w:val="00726BA0"/>
    <w:rsid w:val="0074316E"/>
    <w:rsid w:val="007C532B"/>
    <w:rsid w:val="00836D54"/>
    <w:rsid w:val="008E150D"/>
    <w:rsid w:val="00AF12A7"/>
    <w:rsid w:val="00B618EA"/>
    <w:rsid w:val="00BC44A4"/>
    <w:rsid w:val="00CB3074"/>
    <w:rsid w:val="00CD49F9"/>
    <w:rsid w:val="00CF7339"/>
    <w:rsid w:val="00E52858"/>
    <w:rsid w:val="00F22EE2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6E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6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2A7"/>
    <w:pPr>
      <w:ind w:left="720"/>
      <w:contextualSpacing/>
    </w:pPr>
  </w:style>
  <w:style w:type="character" w:customStyle="1" w:styleId="apple-tab-span">
    <w:name w:val="apple-tab-span"/>
    <w:basedOn w:val="DefaultParagraphFont"/>
    <w:rsid w:val="00B61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6E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6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2A7"/>
    <w:pPr>
      <w:ind w:left="720"/>
      <w:contextualSpacing/>
    </w:pPr>
  </w:style>
  <w:style w:type="character" w:customStyle="1" w:styleId="apple-tab-span">
    <w:name w:val="apple-tab-span"/>
    <w:basedOn w:val="DefaultParagraphFont"/>
    <w:rsid w:val="00B6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8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23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4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2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67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40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5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18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0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45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5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ga@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ga.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ServUS</dc:creator>
  <cp:lastModifiedBy>T. HUGHES</cp:lastModifiedBy>
  <cp:revision>2</cp:revision>
  <cp:lastPrinted>2015-03-31T14:15:00Z</cp:lastPrinted>
  <dcterms:created xsi:type="dcterms:W3CDTF">2015-04-01T16:30:00Z</dcterms:created>
  <dcterms:modified xsi:type="dcterms:W3CDTF">2015-04-01T16:30:00Z</dcterms:modified>
</cp:coreProperties>
</file>