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4FCD" w14:textId="77777777" w:rsidR="00757D1E" w:rsidRPr="00EB2720" w:rsidRDefault="00757D1E" w:rsidP="00EB2720">
      <w:pPr>
        <w:pStyle w:val="Heading1"/>
        <w:numPr>
          <w:ilvl w:val="0"/>
          <w:numId w:val="0"/>
        </w:numPr>
        <w:ind w:left="1338" w:right="1338"/>
        <w:jc w:val="center"/>
        <w:rPr>
          <w:b w:val="0"/>
          <w:bCs w:val="0"/>
        </w:rPr>
      </w:pPr>
      <w:r w:rsidRPr="00EB2720">
        <w:rPr>
          <w:spacing w:val="-1"/>
        </w:rPr>
        <w:t>DISTRICT</w:t>
      </w:r>
      <w:r w:rsidRPr="00EB2720">
        <w:rPr>
          <w:spacing w:val="-2"/>
        </w:rPr>
        <w:t xml:space="preserve"> </w:t>
      </w:r>
      <w:r w:rsidRPr="00EB2720">
        <w:rPr>
          <w:spacing w:val="-1"/>
        </w:rPr>
        <w:t>OF</w:t>
      </w:r>
      <w:r w:rsidRPr="00EB2720">
        <w:rPr>
          <w:spacing w:val="-2"/>
        </w:rPr>
        <w:t xml:space="preserve"> </w:t>
      </w:r>
      <w:r w:rsidRPr="00EB2720">
        <w:rPr>
          <w:spacing w:val="-1"/>
        </w:rPr>
        <w:t>COLUMBIA</w:t>
      </w:r>
    </w:p>
    <w:p w14:paraId="5B7D4DC7" w14:textId="77777777" w:rsidR="00757D1E" w:rsidRPr="00EB2720" w:rsidRDefault="00757D1E" w:rsidP="00EB2720">
      <w:pPr>
        <w:ind w:left="1338" w:right="1339"/>
        <w:jc w:val="center"/>
        <w:rPr>
          <w:rFonts w:ascii="Times New Roman" w:eastAsia="Times New Roman" w:hAnsi="Times New Roman" w:cs="Times New Roman"/>
          <w:b/>
          <w:bCs/>
          <w:spacing w:val="-1"/>
          <w:sz w:val="24"/>
          <w:szCs w:val="24"/>
        </w:rPr>
      </w:pPr>
      <w:r w:rsidRPr="00EB2720">
        <w:rPr>
          <w:rFonts w:ascii="Times New Roman" w:eastAsia="Times New Roman" w:hAnsi="Times New Roman" w:cs="Times New Roman"/>
          <w:b/>
          <w:bCs/>
          <w:spacing w:val="-1"/>
          <w:sz w:val="24"/>
          <w:szCs w:val="24"/>
        </w:rPr>
        <w:t>BOARD</w:t>
      </w:r>
      <w:r w:rsidRPr="00EB2720">
        <w:rPr>
          <w:rFonts w:ascii="Times New Roman" w:eastAsia="Times New Roman" w:hAnsi="Times New Roman" w:cs="Times New Roman"/>
          <w:b/>
          <w:bCs/>
          <w:spacing w:val="-3"/>
          <w:sz w:val="24"/>
          <w:szCs w:val="24"/>
        </w:rPr>
        <w:t xml:space="preserve"> </w:t>
      </w:r>
      <w:r w:rsidRPr="00EB2720">
        <w:rPr>
          <w:rFonts w:ascii="Times New Roman" w:eastAsia="Times New Roman" w:hAnsi="Times New Roman" w:cs="Times New Roman"/>
          <w:b/>
          <w:bCs/>
          <w:sz w:val="24"/>
          <w:szCs w:val="24"/>
        </w:rPr>
        <w:t>OF</w:t>
      </w:r>
      <w:r w:rsidRPr="00EB2720">
        <w:rPr>
          <w:rFonts w:ascii="Times New Roman" w:eastAsia="Times New Roman" w:hAnsi="Times New Roman" w:cs="Times New Roman"/>
          <w:b/>
          <w:bCs/>
          <w:spacing w:val="-1"/>
          <w:sz w:val="24"/>
          <w:szCs w:val="24"/>
        </w:rPr>
        <w:t xml:space="preserve"> ETHICS</w:t>
      </w:r>
      <w:r w:rsidRPr="00EB2720">
        <w:rPr>
          <w:rFonts w:ascii="Times New Roman" w:eastAsia="Times New Roman" w:hAnsi="Times New Roman" w:cs="Times New Roman"/>
          <w:b/>
          <w:bCs/>
          <w:spacing w:val="-2"/>
          <w:sz w:val="24"/>
          <w:szCs w:val="24"/>
        </w:rPr>
        <w:t xml:space="preserve"> </w:t>
      </w:r>
      <w:r w:rsidRPr="00EB2720">
        <w:rPr>
          <w:rFonts w:ascii="Times New Roman" w:eastAsia="Times New Roman" w:hAnsi="Times New Roman" w:cs="Times New Roman"/>
          <w:b/>
          <w:bCs/>
          <w:spacing w:val="-1"/>
          <w:sz w:val="24"/>
          <w:szCs w:val="24"/>
        </w:rPr>
        <w:t>AND</w:t>
      </w:r>
      <w:r w:rsidRPr="00EB2720">
        <w:rPr>
          <w:rFonts w:ascii="Times New Roman" w:eastAsia="Times New Roman" w:hAnsi="Times New Roman" w:cs="Times New Roman"/>
          <w:b/>
          <w:bCs/>
          <w:spacing w:val="-2"/>
          <w:sz w:val="24"/>
          <w:szCs w:val="24"/>
        </w:rPr>
        <w:t xml:space="preserve"> </w:t>
      </w:r>
      <w:r w:rsidRPr="00EB2720">
        <w:rPr>
          <w:rFonts w:ascii="Times New Roman" w:eastAsia="Times New Roman" w:hAnsi="Times New Roman" w:cs="Times New Roman"/>
          <w:b/>
          <w:bCs/>
          <w:spacing w:val="-1"/>
          <w:sz w:val="24"/>
          <w:szCs w:val="24"/>
        </w:rPr>
        <w:t>GOVERNMENT ACCOUNTABILITY</w:t>
      </w:r>
      <w:r w:rsidRPr="00EB2720">
        <w:rPr>
          <w:rFonts w:ascii="Times New Roman" w:eastAsia="Times New Roman" w:hAnsi="Times New Roman" w:cs="Times New Roman"/>
          <w:b/>
          <w:bCs/>
          <w:spacing w:val="30"/>
          <w:sz w:val="24"/>
          <w:szCs w:val="24"/>
        </w:rPr>
        <w:t xml:space="preserve"> </w:t>
      </w:r>
    </w:p>
    <w:p w14:paraId="711DB11E" w14:textId="7A4140F1" w:rsidR="00757D1E" w:rsidRPr="00EB2720" w:rsidRDefault="00757D1E" w:rsidP="00EB2720">
      <w:pPr>
        <w:pStyle w:val="NoSpacing"/>
        <w:jc w:val="center"/>
        <w:rPr>
          <w:rFonts w:ascii="Times New Roman" w:hAnsi="Times New Roman" w:cs="Times New Roman"/>
          <w:sz w:val="24"/>
          <w:szCs w:val="24"/>
        </w:rPr>
      </w:pPr>
      <w:r w:rsidRPr="00EB2720">
        <w:rPr>
          <w:rFonts w:ascii="Times New Roman" w:hAnsi="Times New Roman" w:cs="Times New Roman"/>
          <w:b/>
          <w:sz w:val="24"/>
          <w:szCs w:val="24"/>
        </w:rPr>
        <w:t xml:space="preserve">MEETING MINUTES </w:t>
      </w:r>
      <w:r w:rsidRPr="00EB2720">
        <w:rPr>
          <w:rFonts w:ascii="Times New Roman" w:eastAsia="Times New Roman" w:hAnsi="Times New Roman" w:cs="Times New Roman"/>
          <w:b/>
          <w:bCs/>
          <w:sz w:val="24"/>
          <w:szCs w:val="24"/>
        </w:rPr>
        <w:t xml:space="preserve">– </w:t>
      </w:r>
      <w:r w:rsidR="008A373D">
        <w:rPr>
          <w:rFonts w:ascii="Times New Roman" w:eastAsia="Times New Roman" w:hAnsi="Times New Roman" w:cs="Times New Roman"/>
          <w:b/>
          <w:bCs/>
          <w:sz w:val="24"/>
          <w:szCs w:val="24"/>
        </w:rPr>
        <w:t>January 8, 2026</w:t>
      </w:r>
    </w:p>
    <w:p w14:paraId="1B20C655" w14:textId="77777777" w:rsidR="00757D1E" w:rsidRPr="00EB2720" w:rsidRDefault="00757D1E" w:rsidP="00EB2720">
      <w:pPr>
        <w:jc w:val="both"/>
        <w:rPr>
          <w:rFonts w:ascii="Times New Roman" w:eastAsia="Times New Roman" w:hAnsi="Times New Roman" w:cs="Times New Roman"/>
          <w:sz w:val="24"/>
          <w:szCs w:val="24"/>
        </w:rPr>
      </w:pPr>
    </w:p>
    <w:p w14:paraId="0BC0DF8D" w14:textId="629E4096" w:rsidR="005D63E4" w:rsidRPr="00EB2720" w:rsidRDefault="007D5FC7" w:rsidP="00EB2720">
      <w:pPr>
        <w:jc w:val="both"/>
        <w:rPr>
          <w:rFonts w:ascii="Times New Roman" w:eastAsia="Times New Roman" w:hAnsi="Times New Roman" w:cs="Times New Roman"/>
          <w:sz w:val="24"/>
          <w:szCs w:val="24"/>
        </w:rPr>
      </w:pPr>
      <w:r w:rsidRPr="00EB2720">
        <w:rPr>
          <w:rFonts w:ascii="Times New Roman" w:hAnsi="Times New Roman" w:cs="Times New Roman"/>
          <w:sz w:val="24"/>
          <w:szCs w:val="24"/>
        </w:rPr>
        <w:t>The District of Columbia Board of Ethics and Government Accountability held a hybrid meeting at the Board of Ethics and Government Accountability, 1030 15</w:t>
      </w:r>
      <w:r w:rsidRPr="00EB2720">
        <w:rPr>
          <w:rFonts w:ascii="Times New Roman" w:hAnsi="Times New Roman" w:cs="Times New Roman"/>
          <w:sz w:val="24"/>
          <w:szCs w:val="24"/>
          <w:vertAlign w:val="superscript"/>
        </w:rPr>
        <w:t>th</w:t>
      </w:r>
      <w:r w:rsidRPr="00EB2720">
        <w:rPr>
          <w:rFonts w:ascii="Times New Roman" w:hAnsi="Times New Roman" w:cs="Times New Roman"/>
          <w:sz w:val="24"/>
          <w:szCs w:val="24"/>
        </w:rPr>
        <w:t xml:space="preserve"> Street, NW, Suite 700 West, and virtually on </w:t>
      </w:r>
      <w:r w:rsidR="008A373D">
        <w:rPr>
          <w:rFonts w:ascii="Times New Roman" w:hAnsi="Times New Roman" w:cs="Times New Roman"/>
          <w:sz w:val="24"/>
          <w:szCs w:val="24"/>
        </w:rPr>
        <w:t>January 8, 2026</w:t>
      </w:r>
      <w:r w:rsidRPr="00EB2720">
        <w:rPr>
          <w:rFonts w:ascii="Times New Roman" w:hAnsi="Times New Roman" w:cs="Times New Roman"/>
          <w:sz w:val="24"/>
          <w:szCs w:val="24"/>
        </w:rPr>
        <w:t xml:space="preserve">, at </w:t>
      </w:r>
      <w:r w:rsidR="000E75EE" w:rsidRPr="00EB2720">
        <w:rPr>
          <w:rFonts w:ascii="Times New Roman" w:hAnsi="Times New Roman" w:cs="Times New Roman"/>
          <w:sz w:val="24"/>
          <w:szCs w:val="24"/>
        </w:rPr>
        <w:t>10:00 a.m</w:t>
      </w:r>
      <w:r w:rsidR="00A53CEF" w:rsidRPr="00EB2720">
        <w:rPr>
          <w:rFonts w:ascii="Times New Roman" w:hAnsi="Times New Roman" w:cs="Times New Roman"/>
          <w:sz w:val="24"/>
          <w:szCs w:val="24"/>
        </w:rPr>
        <w:t>.</w:t>
      </w:r>
      <w:r w:rsidR="00896A78" w:rsidRPr="00EB2720">
        <w:rPr>
          <w:rFonts w:ascii="Times New Roman" w:hAnsi="Times New Roman" w:cs="Times New Roman"/>
          <w:sz w:val="24"/>
          <w:szCs w:val="24"/>
        </w:rPr>
        <w:t xml:space="preserve"> </w:t>
      </w:r>
      <w:r w:rsidR="00545288" w:rsidRPr="00EB2720">
        <w:rPr>
          <w:rFonts w:ascii="Times New Roman" w:hAnsi="Times New Roman" w:cs="Times New Roman"/>
          <w:sz w:val="24"/>
          <w:szCs w:val="24"/>
        </w:rPr>
        <w:t xml:space="preserve">Board </w:t>
      </w:r>
      <w:r w:rsidR="00C43DAE" w:rsidRPr="00EB2720">
        <w:rPr>
          <w:rFonts w:ascii="Times New Roman" w:hAnsi="Times New Roman" w:cs="Times New Roman"/>
          <w:sz w:val="24"/>
          <w:szCs w:val="24"/>
        </w:rPr>
        <w:t>m</w:t>
      </w:r>
      <w:r w:rsidR="00545288" w:rsidRPr="00EB2720">
        <w:rPr>
          <w:rFonts w:ascii="Times New Roman" w:hAnsi="Times New Roman" w:cs="Times New Roman"/>
          <w:sz w:val="24"/>
          <w:szCs w:val="24"/>
        </w:rPr>
        <w:t>embers</w:t>
      </w:r>
      <w:r w:rsidR="00712D85" w:rsidRPr="00EB2720">
        <w:rPr>
          <w:rFonts w:ascii="Times New Roman" w:hAnsi="Times New Roman" w:cs="Times New Roman"/>
          <w:sz w:val="24"/>
          <w:szCs w:val="24"/>
        </w:rPr>
        <w:t xml:space="preserve"> </w:t>
      </w:r>
      <w:r w:rsidR="00EA1049" w:rsidRPr="00EB2720">
        <w:rPr>
          <w:rFonts w:ascii="Times New Roman" w:hAnsi="Times New Roman" w:cs="Times New Roman"/>
          <w:sz w:val="24"/>
          <w:szCs w:val="24"/>
        </w:rPr>
        <w:t xml:space="preserve">Charles Nottingham, </w:t>
      </w:r>
      <w:r w:rsidR="000E2710" w:rsidRPr="00EB2720">
        <w:rPr>
          <w:rFonts w:ascii="Times New Roman" w:hAnsi="Times New Roman" w:cs="Times New Roman"/>
          <w:sz w:val="24"/>
          <w:szCs w:val="24"/>
        </w:rPr>
        <w:t xml:space="preserve">Felice Smith, </w:t>
      </w:r>
      <w:r w:rsidR="00EA1049" w:rsidRPr="00EB2720">
        <w:rPr>
          <w:rFonts w:ascii="Times New Roman" w:hAnsi="Times New Roman" w:cs="Times New Roman"/>
          <w:sz w:val="24"/>
          <w:szCs w:val="24"/>
        </w:rPr>
        <w:t>Darrin Sobin, and Melissa Tucker attended the meeting.</w:t>
      </w:r>
      <w:r w:rsidR="00D91F52" w:rsidRPr="00EB2720">
        <w:rPr>
          <w:rFonts w:ascii="Times New Roman" w:hAnsi="Times New Roman" w:cs="Times New Roman"/>
          <w:sz w:val="24"/>
          <w:szCs w:val="24"/>
        </w:rPr>
        <w:t xml:space="preserve"> </w:t>
      </w:r>
      <w:r w:rsidR="00463B15">
        <w:rPr>
          <w:rFonts w:ascii="Times New Roman" w:hAnsi="Times New Roman" w:cs="Times New Roman"/>
          <w:sz w:val="24"/>
          <w:szCs w:val="24"/>
        </w:rPr>
        <w:t xml:space="preserve">Board </w:t>
      </w:r>
      <w:r w:rsidR="00E32545">
        <w:rPr>
          <w:rFonts w:ascii="Times New Roman" w:hAnsi="Times New Roman" w:cs="Times New Roman"/>
          <w:sz w:val="24"/>
          <w:szCs w:val="24"/>
        </w:rPr>
        <w:t>m</w:t>
      </w:r>
      <w:r w:rsidR="00463B15">
        <w:rPr>
          <w:rFonts w:ascii="Times New Roman" w:hAnsi="Times New Roman" w:cs="Times New Roman"/>
          <w:sz w:val="24"/>
          <w:szCs w:val="24"/>
        </w:rPr>
        <w:t>ember Tucker presided over the meeting in the absence of Chairperson Norma Hutcheson.</w:t>
      </w:r>
    </w:p>
    <w:p w14:paraId="62CFA42D" w14:textId="4109139D" w:rsidR="007D5FC7" w:rsidRPr="00EB2720" w:rsidRDefault="00680E7C" w:rsidP="00EB2720">
      <w:pPr>
        <w:jc w:val="both"/>
        <w:rPr>
          <w:rFonts w:ascii="Times New Roman" w:eastAsia="Times New Roman" w:hAnsi="Times New Roman" w:cs="Times New Roman"/>
          <w:sz w:val="24"/>
          <w:szCs w:val="24"/>
        </w:rPr>
      </w:pPr>
      <w:r w:rsidRPr="00EB2720">
        <w:rPr>
          <w:rFonts w:ascii="Times New Roman" w:eastAsia="Times New Roman" w:hAnsi="Times New Roman" w:cs="Times New Roman"/>
          <w:sz w:val="24"/>
          <w:szCs w:val="24"/>
        </w:rPr>
        <w:t xml:space="preserve">                                                                                                                                                                                                                                                                                                    </w:t>
      </w:r>
    </w:p>
    <w:p w14:paraId="52DA4330" w14:textId="22C9B7AF" w:rsidR="007D5FC7" w:rsidRPr="00EB2720" w:rsidRDefault="007D5FC7" w:rsidP="00EB2720">
      <w:pPr>
        <w:jc w:val="both"/>
        <w:rPr>
          <w:rFonts w:ascii="Times New Roman" w:eastAsia="Times New Roman" w:hAnsi="Times New Roman" w:cs="Times New Roman"/>
          <w:sz w:val="24"/>
          <w:szCs w:val="24"/>
        </w:rPr>
      </w:pPr>
      <w:r w:rsidRPr="00EB2720">
        <w:rPr>
          <w:rFonts w:ascii="Times New Roman" w:eastAsia="Times New Roman" w:hAnsi="Times New Roman" w:cs="Times New Roman"/>
          <w:sz w:val="24"/>
          <w:szCs w:val="24"/>
        </w:rPr>
        <w:t>Members of the public were welcome to attend, and a recording of the meeting</w:t>
      </w:r>
      <w:r w:rsidR="00697DF4" w:rsidRPr="00EB2720">
        <w:rPr>
          <w:rFonts w:ascii="Times New Roman" w:eastAsia="Times New Roman" w:hAnsi="Times New Roman" w:cs="Times New Roman"/>
          <w:sz w:val="24"/>
          <w:szCs w:val="24"/>
        </w:rPr>
        <w:t xml:space="preserve"> </w:t>
      </w:r>
      <w:r w:rsidR="00F72219" w:rsidRPr="00EB2720">
        <w:rPr>
          <w:rFonts w:ascii="Times New Roman" w:eastAsia="Times New Roman" w:hAnsi="Times New Roman" w:cs="Times New Roman"/>
          <w:sz w:val="24"/>
          <w:szCs w:val="24"/>
        </w:rPr>
        <w:t>is</w:t>
      </w:r>
      <w:r w:rsidR="00AF2257" w:rsidRPr="00EB2720">
        <w:rPr>
          <w:rFonts w:ascii="Times New Roman" w:eastAsia="Times New Roman" w:hAnsi="Times New Roman" w:cs="Times New Roman"/>
          <w:sz w:val="24"/>
          <w:szCs w:val="24"/>
        </w:rPr>
        <w:t xml:space="preserve"> </w:t>
      </w:r>
      <w:r w:rsidRPr="00EB2720">
        <w:rPr>
          <w:rFonts w:ascii="Times New Roman" w:eastAsia="Times New Roman" w:hAnsi="Times New Roman" w:cs="Times New Roman"/>
          <w:sz w:val="24"/>
          <w:szCs w:val="24"/>
        </w:rPr>
        <w:t xml:space="preserve">available on open-dc.gov and </w:t>
      </w:r>
      <w:r w:rsidRPr="00FB29FC">
        <w:rPr>
          <w:rFonts w:ascii="Times New Roman" w:eastAsia="Times New Roman" w:hAnsi="Times New Roman" w:cs="Times New Roman"/>
          <w:sz w:val="24"/>
          <w:szCs w:val="24"/>
        </w:rPr>
        <w:t>BEGA’s YouTube channel</w:t>
      </w:r>
      <w:r w:rsidRPr="00EB2720">
        <w:rPr>
          <w:rFonts w:ascii="Times New Roman" w:eastAsia="Times New Roman" w:hAnsi="Times New Roman" w:cs="Times New Roman"/>
          <w:sz w:val="24"/>
          <w:szCs w:val="24"/>
        </w:rPr>
        <w:t>.</w:t>
      </w:r>
    </w:p>
    <w:p w14:paraId="00B13EFF" w14:textId="77777777" w:rsidR="00757D1E" w:rsidRPr="00EB2720" w:rsidRDefault="00757D1E" w:rsidP="00EB2720">
      <w:pPr>
        <w:jc w:val="both"/>
        <w:rPr>
          <w:rFonts w:ascii="Times New Roman" w:eastAsia="Times New Roman" w:hAnsi="Times New Roman" w:cs="Times New Roman"/>
          <w:sz w:val="24"/>
          <w:szCs w:val="24"/>
        </w:rPr>
      </w:pPr>
    </w:p>
    <w:p w14:paraId="2ACA6FE4" w14:textId="77777777" w:rsidR="00757D1E" w:rsidRPr="00EB2720" w:rsidRDefault="00757D1E" w:rsidP="00EB2720">
      <w:pPr>
        <w:pStyle w:val="Heading1"/>
      </w:pPr>
      <w:r w:rsidRPr="00EB2720">
        <w:t>Call to Order</w:t>
      </w:r>
    </w:p>
    <w:p w14:paraId="33333A99" w14:textId="77777777" w:rsidR="00757D1E" w:rsidRPr="00EB2720" w:rsidRDefault="00757D1E" w:rsidP="00EB2720">
      <w:pPr>
        <w:ind w:left="720"/>
        <w:jc w:val="both"/>
        <w:rPr>
          <w:rFonts w:ascii="Times New Roman" w:eastAsia="Times New Roman" w:hAnsi="Times New Roman" w:cs="Times New Roman"/>
          <w:sz w:val="24"/>
          <w:szCs w:val="24"/>
        </w:rPr>
      </w:pPr>
    </w:p>
    <w:p w14:paraId="4F5BCA79" w14:textId="6D907FF6" w:rsidR="00757D1E" w:rsidRPr="00EB2720" w:rsidRDefault="00757D1E" w:rsidP="00EB2720">
      <w:pPr>
        <w:ind w:left="720"/>
        <w:jc w:val="both"/>
        <w:rPr>
          <w:rFonts w:ascii="Times New Roman" w:eastAsia="Times New Roman" w:hAnsi="Times New Roman" w:cs="Times New Roman"/>
          <w:sz w:val="24"/>
          <w:szCs w:val="24"/>
        </w:rPr>
      </w:pPr>
      <w:r w:rsidRPr="00EB2720">
        <w:rPr>
          <w:rFonts w:ascii="Times New Roman" w:eastAsia="Times New Roman" w:hAnsi="Times New Roman" w:cs="Times New Roman"/>
          <w:sz w:val="24"/>
          <w:szCs w:val="24"/>
        </w:rPr>
        <w:t xml:space="preserve">The meeting was called to order at </w:t>
      </w:r>
      <w:r w:rsidR="00463B15">
        <w:rPr>
          <w:rFonts w:ascii="Times New Roman" w:eastAsia="Times New Roman" w:hAnsi="Times New Roman" w:cs="Times New Roman"/>
          <w:sz w:val="24"/>
          <w:szCs w:val="24"/>
        </w:rPr>
        <w:t>10:00 a.m.</w:t>
      </w:r>
    </w:p>
    <w:p w14:paraId="0F735FB6" w14:textId="77777777" w:rsidR="00757D1E" w:rsidRPr="00EB2720" w:rsidRDefault="00757D1E" w:rsidP="00EB2720">
      <w:pPr>
        <w:jc w:val="both"/>
        <w:rPr>
          <w:rFonts w:ascii="Times New Roman" w:eastAsia="Times New Roman" w:hAnsi="Times New Roman" w:cs="Times New Roman"/>
          <w:b/>
          <w:bCs/>
          <w:sz w:val="24"/>
          <w:szCs w:val="24"/>
        </w:rPr>
      </w:pPr>
    </w:p>
    <w:p w14:paraId="582B7985" w14:textId="77777777" w:rsidR="00757D1E" w:rsidRPr="00EB2720" w:rsidRDefault="00757D1E" w:rsidP="00EB2720">
      <w:pPr>
        <w:pStyle w:val="Heading1"/>
      </w:pPr>
      <w:r w:rsidRPr="00EB2720">
        <w:t>Ascertainment</w:t>
      </w:r>
      <w:r w:rsidRPr="00EB2720">
        <w:rPr>
          <w:spacing w:val="-12"/>
        </w:rPr>
        <w:t xml:space="preserve"> </w:t>
      </w:r>
      <w:r w:rsidRPr="00EB2720">
        <w:t>of</w:t>
      </w:r>
      <w:r w:rsidRPr="00EB2720">
        <w:rPr>
          <w:spacing w:val="-11"/>
        </w:rPr>
        <w:t xml:space="preserve"> </w:t>
      </w:r>
      <w:r w:rsidRPr="00EB2720">
        <w:t>Quorum</w:t>
      </w:r>
    </w:p>
    <w:p w14:paraId="16E1CA32" w14:textId="77777777" w:rsidR="00757D1E" w:rsidRDefault="00757D1E" w:rsidP="00EB2720">
      <w:pPr>
        <w:ind w:left="720"/>
        <w:jc w:val="both"/>
        <w:rPr>
          <w:rFonts w:ascii="Times New Roman" w:eastAsia="Times New Roman" w:hAnsi="Times New Roman" w:cs="Times New Roman"/>
          <w:b/>
          <w:bCs/>
          <w:sz w:val="24"/>
          <w:szCs w:val="24"/>
        </w:rPr>
      </w:pPr>
    </w:p>
    <w:p w14:paraId="2B14F0C2" w14:textId="025ABEC2" w:rsidR="003E31EA" w:rsidRPr="00463B15" w:rsidRDefault="00463B15" w:rsidP="00463B1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Presiding Board </w:t>
      </w:r>
      <w:r w:rsidR="00E3254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ember Melissa Tucker and Board </w:t>
      </w:r>
      <w:r w:rsidR="00E32545">
        <w:rPr>
          <w:rFonts w:ascii="Times New Roman" w:eastAsia="Times New Roman" w:hAnsi="Times New Roman" w:cs="Times New Roman"/>
          <w:sz w:val="24"/>
          <w:szCs w:val="24"/>
        </w:rPr>
        <w:t>m</w:t>
      </w:r>
      <w:r>
        <w:rPr>
          <w:rFonts w:ascii="Times New Roman" w:eastAsia="Times New Roman" w:hAnsi="Times New Roman" w:cs="Times New Roman"/>
          <w:sz w:val="24"/>
          <w:szCs w:val="24"/>
        </w:rPr>
        <w:t>embers Nottingham, Smith, and Sobin were present at the start of the meeting.</w:t>
      </w:r>
    </w:p>
    <w:p w14:paraId="70D4C342" w14:textId="77777777" w:rsidR="00463B15" w:rsidRPr="00EB2720" w:rsidRDefault="00463B15" w:rsidP="00EB2720">
      <w:pPr>
        <w:jc w:val="both"/>
        <w:rPr>
          <w:rFonts w:ascii="Times New Roman" w:eastAsia="Times New Roman" w:hAnsi="Times New Roman" w:cs="Times New Roman"/>
          <w:b/>
          <w:bCs/>
          <w:sz w:val="24"/>
          <w:szCs w:val="24"/>
        </w:rPr>
      </w:pPr>
    </w:p>
    <w:p w14:paraId="2A33B0BD" w14:textId="77777777" w:rsidR="00757D1E" w:rsidRPr="00EB2720" w:rsidRDefault="00757D1E" w:rsidP="00EB2720">
      <w:pPr>
        <w:pStyle w:val="Heading1"/>
      </w:pPr>
      <w:r w:rsidRPr="00EB2720">
        <w:t>Adoption of the Agenda/Approval</w:t>
      </w:r>
      <w:r w:rsidRPr="00EB2720">
        <w:rPr>
          <w:spacing w:val="1"/>
        </w:rPr>
        <w:t xml:space="preserve"> </w:t>
      </w:r>
      <w:r w:rsidRPr="00EB2720">
        <w:t>of Minutes</w:t>
      </w:r>
    </w:p>
    <w:p w14:paraId="7E0ED8F3" w14:textId="77777777" w:rsidR="00C120C6" w:rsidRDefault="00C120C6" w:rsidP="00EB2720">
      <w:pPr>
        <w:pStyle w:val="Heading1"/>
        <w:numPr>
          <w:ilvl w:val="0"/>
          <w:numId w:val="0"/>
        </w:numPr>
        <w:ind w:left="720"/>
        <w:rPr>
          <w:b w:val="0"/>
          <w:bCs w:val="0"/>
        </w:rPr>
      </w:pPr>
    </w:p>
    <w:p w14:paraId="072BF444" w14:textId="6DC03EA4" w:rsidR="00FD4C37" w:rsidRPr="00463B15" w:rsidRDefault="00463B15" w:rsidP="00EB2720">
      <w:pPr>
        <w:pStyle w:val="Heading1"/>
        <w:numPr>
          <w:ilvl w:val="0"/>
          <w:numId w:val="0"/>
        </w:numPr>
        <w:ind w:left="720"/>
        <w:rPr>
          <w:b w:val="0"/>
          <w:bCs w:val="0"/>
        </w:rPr>
      </w:pPr>
      <w:r>
        <w:rPr>
          <w:b w:val="0"/>
          <w:bCs w:val="0"/>
        </w:rPr>
        <w:t>The Board voted unanimously to adopt the agenda and approve the minutes for the December 2025 meeting.</w:t>
      </w:r>
    </w:p>
    <w:p w14:paraId="04F59FB6" w14:textId="77777777" w:rsidR="000E2710" w:rsidRPr="00EB2720" w:rsidRDefault="000E2710" w:rsidP="00EB2720">
      <w:pPr>
        <w:pStyle w:val="Heading1"/>
        <w:numPr>
          <w:ilvl w:val="0"/>
          <w:numId w:val="0"/>
        </w:numPr>
        <w:ind w:left="720"/>
      </w:pPr>
    </w:p>
    <w:p w14:paraId="6B1C69AC" w14:textId="58D5C13C" w:rsidR="00757D1E" w:rsidRPr="00FD4B0A" w:rsidRDefault="00757D1E" w:rsidP="00EB2720">
      <w:pPr>
        <w:pStyle w:val="Heading1"/>
      </w:pPr>
      <w:r w:rsidRPr="00EB2720">
        <w:t>Report</w:t>
      </w:r>
      <w:r w:rsidRPr="00EB2720">
        <w:rPr>
          <w:spacing w:val="-5"/>
        </w:rPr>
        <w:t xml:space="preserve"> </w:t>
      </w:r>
      <w:r w:rsidRPr="00EB2720">
        <w:t>by</w:t>
      </w:r>
      <w:r w:rsidRPr="00EB2720">
        <w:rPr>
          <w:spacing w:val="-6"/>
        </w:rPr>
        <w:t xml:space="preserve"> </w:t>
      </w:r>
      <w:r w:rsidRPr="00EB2720">
        <w:t>the</w:t>
      </w:r>
      <w:r w:rsidRPr="00EB2720">
        <w:rPr>
          <w:spacing w:val="-5"/>
        </w:rPr>
        <w:t xml:space="preserve"> </w:t>
      </w:r>
      <w:r w:rsidRPr="00EB2720">
        <w:t>Director</w:t>
      </w:r>
      <w:r w:rsidRPr="00EB2720">
        <w:rPr>
          <w:spacing w:val="-5"/>
        </w:rPr>
        <w:t xml:space="preserve"> </w:t>
      </w:r>
      <w:r w:rsidRPr="00EB2720">
        <w:t>of</w:t>
      </w:r>
      <w:r w:rsidRPr="00EB2720">
        <w:rPr>
          <w:spacing w:val="-5"/>
        </w:rPr>
        <w:t xml:space="preserve"> </w:t>
      </w:r>
      <w:r w:rsidRPr="00EB2720">
        <w:t>Open</w:t>
      </w:r>
      <w:r w:rsidRPr="00EB2720">
        <w:rPr>
          <w:spacing w:val="-6"/>
        </w:rPr>
        <w:t xml:space="preserve"> </w:t>
      </w:r>
      <w:r w:rsidRPr="00EB2720">
        <w:rPr>
          <w:spacing w:val="-1"/>
        </w:rPr>
        <w:t>Government</w:t>
      </w:r>
    </w:p>
    <w:p w14:paraId="7EDEB048" w14:textId="77777777" w:rsidR="00FD4B0A" w:rsidRPr="00EB2720" w:rsidRDefault="00FD4B0A" w:rsidP="00FD4B0A">
      <w:pPr>
        <w:pStyle w:val="Heading1"/>
        <w:numPr>
          <w:ilvl w:val="0"/>
          <w:numId w:val="0"/>
        </w:numPr>
        <w:ind w:left="720"/>
      </w:pPr>
    </w:p>
    <w:p w14:paraId="36E82548" w14:textId="77777777" w:rsidR="008A373D" w:rsidRPr="008A373D" w:rsidRDefault="008A373D" w:rsidP="008A373D">
      <w:pPr>
        <w:widowControl w:val="0"/>
        <w:ind w:left="720"/>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 xml:space="preserve">Good morning, Presiding Board Member Tucker, and Members of the Board. I am Niquelle Allen, Director of Open Government. I am pleased to present this report on the activities of the Office of Open Government (“OOG”). Our mission is to ensure that all </w:t>
      </w:r>
      <w:proofErr w:type="gramStart"/>
      <w:r w:rsidRPr="008A373D">
        <w:rPr>
          <w:rFonts w:ascii="Times New Roman" w:eastAsia="Times New Roman" w:hAnsi="Times New Roman" w:cs="Times New Roman"/>
          <w:color w:val="000000"/>
          <w:sz w:val="24"/>
          <w:szCs w:val="24"/>
        </w:rPr>
        <w:t>persons</w:t>
      </w:r>
      <w:proofErr w:type="gramEnd"/>
      <w:r w:rsidRPr="008A373D">
        <w:rPr>
          <w:rFonts w:ascii="Times New Roman" w:eastAsia="Times New Roman" w:hAnsi="Times New Roman" w:cs="Times New Roman"/>
          <w:color w:val="000000"/>
          <w:sz w:val="24"/>
          <w:szCs w:val="24"/>
        </w:rPr>
        <w:t xml:space="preserve"> receive full and complete information concerning the affairs of the District of Columbia government and the actions of its officials. Since the last Board meeting, OOG has continued its work to ensure that the District of Columbia government’s operations are transparent, open to the public, and promote civic engagement. To that end, OOG has enforced the Open Meetings Act, advised on the Freedom of Information Act’s requirements, and provided training on those transparency laws. OOG has proudly served as advocates for an open and transparent government.</w:t>
      </w:r>
    </w:p>
    <w:p w14:paraId="02EB0304" w14:textId="77777777" w:rsidR="008A373D" w:rsidRPr="008A373D" w:rsidRDefault="008A373D" w:rsidP="008A373D">
      <w:pPr>
        <w:jc w:val="both"/>
        <w:rPr>
          <w:rFonts w:ascii="Times New Roman" w:eastAsia="Times New Roman" w:hAnsi="Times New Roman" w:cs="Times New Roman"/>
          <w:color w:val="000000"/>
          <w:sz w:val="24"/>
          <w:szCs w:val="24"/>
        </w:rPr>
      </w:pPr>
    </w:p>
    <w:p w14:paraId="0CDF6B5A" w14:textId="77777777" w:rsidR="008A373D" w:rsidRPr="008A373D" w:rsidRDefault="008A373D" w:rsidP="008A373D">
      <w:pPr>
        <w:ind w:firstLine="720"/>
        <w:jc w:val="both"/>
        <w:outlineLvl w:val="1"/>
        <w:rPr>
          <w:rFonts w:ascii="Times New Roman" w:eastAsia="Times New Roman" w:hAnsi="Times New Roman" w:cs="Times New Roman"/>
          <w:b/>
          <w:bCs/>
          <w:color w:val="000000"/>
          <w:sz w:val="24"/>
          <w:szCs w:val="24"/>
          <w:u w:val="single"/>
        </w:rPr>
      </w:pPr>
      <w:r w:rsidRPr="008A373D">
        <w:rPr>
          <w:rFonts w:ascii="Times New Roman" w:eastAsia="Times New Roman" w:hAnsi="Times New Roman" w:cs="Times New Roman"/>
          <w:b/>
          <w:bCs/>
          <w:color w:val="000000"/>
          <w:sz w:val="24"/>
          <w:szCs w:val="24"/>
        </w:rPr>
        <w:t>A.</w:t>
      </w:r>
      <w:r w:rsidRPr="008A373D">
        <w:rPr>
          <w:rFonts w:ascii="Times New Roman" w:eastAsia="Times New Roman" w:hAnsi="Times New Roman" w:cs="Times New Roman"/>
          <w:b/>
          <w:bCs/>
          <w:color w:val="000000"/>
          <w:sz w:val="24"/>
          <w:szCs w:val="24"/>
        </w:rPr>
        <w:tab/>
      </w:r>
      <w:r w:rsidRPr="008A373D">
        <w:rPr>
          <w:rFonts w:ascii="Times New Roman" w:eastAsia="Times New Roman" w:hAnsi="Times New Roman" w:cs="Times New Roman"/>
          <w:b/>
          <w:bCs/>
          <w:color w:val="000000"/>
          <w:sz w:val="24"/>
          <w:szCs w:val="24"/>
          <w:u w:val="single"/>
        </w:rPr>
        <w:t>Open Meetings Act (“OMA”) and Freedom of Information Act (“FOIA”)</w:t>
      </w:r>
    </w:p>
    <w:p w14:paraId="72260654" w14:textId="77777777" w:rsidR="008A373D" w:rsidRPr="008A373D" w:rsidRDefault="008A373D" w:rsidP="008A373D">
      <w:pPr>
        <w:ind w:left="720" w:firstLine="720"/>
        <w:jc w:val="both"/>
        <w:outlineLvl w:val="1"/>
        <w:rPr>
          <w:rFonts w:ascii="Times New Roman" w:eastAsia="Times New Roman" w:hAnsi="Times New Roman" w:cs="Times New Roman"/>
          <w:b/>
          <w:bCs/>
          <w:color w:val="000000"/>
          <w:sz w:val="24"/>
          <w:szCs w:val="24"/>
          <w:u w:val="single"/>
        </w:rPr>
      </w:pPr>
      <w:r w:rsidRPr="008A373D">
        <w:rPr>
          <w:rFonts w:ascii="Times New Roman" w:eastAsia="Times New Roman" w:hAnsi="Times New Roman" w:cs="Times New Roman"/>
          <w:b/>
          <w:bCs/>
          <w:color w:val="000000"/>
          <w:sz w:val="24"/>
          <w:szCs w:val="24"/>
          <w:u w:val="single"/>
        </w:rPr>
        <w:t>Advice</w:t>
      </w:r>
    </w:p>
    <w:p w14:paraId="37CDC2E9" w14:textId="77777777" w:rsidR="008A373D" w:rsidRPr="008A373D" w:rsidRDefault="008A373D" w:rsidP="008A373D">
      <w:pPr>
        <w:widowControl w:val="0"/>
        <w:ind w:firstLine="720"/>
        <w:jc w:val="both"/>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ab/>
      </w:r>
      <w:r w:rsidRPr="008A373D">
        <w:rPr>
          <w:rFonts w:ascii="Times New Roman" w:eastAsia="Times New Roman" w:hAnsi="Times New Roman" w:cs="Times New Roman"/>
          <w:color w:val="000000"/>
          <w:sz w:val="24"/>
          <w:szCs w:val="24"/>
        </w:rPr>
        <w:tab/>
      </w:r>
    </w:p>
    <w:p w14:paraId="6BBB3FAE" w14:textId="77777777" w:rsidR="008A373D" w:rsidRPr="008A373D" w:rsidRDefault="008A373D" w:rsidP="008A373D">
      <w:pPr>
        <w:widowControl w:val="0"/>
        <w:numPr>
          <w:ilvl w:val="0"/>
          <w:numId w:val="27"/>
        </w:numPr>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u w:val="single"/>
        </w:rPr>
        <w:t>Advisory Opinions</w:t>
      </w:r>
    </w:p>
    <w:p w14:paraId="0986EAA7" w14:textId="77777777" w:rsidR="008A373D" w:rsidRPr="008A373D" w:rsidRDefault="008A373D" w:rsidP="008A373D">
      <w:pPr>
        <w:ind w:left="1800"/>
        <w:rPr>
          <w:rFonts w:ascii="Times New Roman" w:eastAsia="Times New Roman" w:hAnsi="Times New Roman" w:cs="Times New Roman"/>
          <w:color w:val="000000"/>
          <w:sz w:val="24"/>
          <w:szCs w:val="24"/>
        </w:rPr>
      </w:pPr>
    </w:p>
    <w:p w14:paraId="17E4C6A3" w14:textId="77777777" w:rsidR="008A373D" w:rsidRPr="008A373D" w:rsidRDefault="008A373D" w:rsidP="008A373D">
      <w:pPr>
        <w:widowControl w:val="0"/>
        <w:ind w:left="1080" w:firstLine="720"/>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I have not issued an advisory opinion since the Board’s last meeting.</w:t>
      </w:r>
    </w:p>
    <w:p w14:paraId="3EA51702" w14:textId="77777777" w:rsidR="008A373D" w:rsidRDefault="008A373D" w:rsidP="008A373D">
      <w:pPr>
        <w:tabs>
          <w:tab w:val="left" w:pos="1928"/>
        </w:tabs>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 xml:space="preserve">              </w:t>
      </w:r>
      <w:r w:rsidRPr="008A373D">
        <w:rPr>
          <w:rFonts w:ascii="Times New Roman" w:eastAsia="Times New Roman" w:hAnsi="Times New Roman" w:cs="Times New Roman"/>
          <w:color w:val="000000"/>
          <w:sz w:val="24"/>
          <w:szCs w:val="24"/>
        </w:rPr>
        <w:tab/>
      </w:r>
    </w:p>
    <w:p w14:paraId="14C384D0" w14:textId="77777777" w:rsidR="00D4552B" w:rsidRPr="008A373D" w:rsidRDefault="00D4552B" w:rsidP="008A373D">
      <w:pPr>
        <w:tabs>
          <w:tab w:val="left" w:pos="1928"/>
        </w:tabs>
        <w:rPr>
          <w:rFonts w:ascii="Times New Roman" w:eastAsia="Times New Roman" w:hAnsi="Times New Roman" w:cs="Times New Roman"/>
          <w:sz w:val="24"/>
          <w:szCs w:val="24"/>
        </w:rPr>
      </w:pPr>
    </w:p>
    <w:p w14:paraId="5E707F9E" w14:textId="77777777" w:rsidR="008A373D" w:rsidRPr="008A373D" w:rsidRDefault="008A373D" w:rsidP="008A373D">
      <w:pPr>
        <w:widowControl w:val="0"/>
        <w:numPr>
          <w:ilvl w:val="0"/>
          <w:numId w:val="27"/>
        </w:numPr>
        <w:contextualSpacing/>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lastRenderedPageBreak/>
        <w:t xml:space="preserve"> </w:t>
      </w:r>
      <w:r w:rsidRPr="008A373D">
        <w:rPr>
          <w:rFonts w:ascii="Times New Roman" w:eastAsia="Times New Roman" w:hAnsi="Times New Roman" w:cs="Times New Roman"/>
          <w:color w:val="000000"/>
          <w:sz w:val="24"/>
          <w:szCs w:val="24"/>
          <w:u w:val="single"/>
        </w:rPr>
        <w:t>Informal Advice</w:t>
      </w:r>
    </w:p>
    <w:p w14:paraId="1CDCACB6" w14:textId="77777777" w:rsidR="008A373D" w:rsidRPr="008A373D" w:rsidRDefault="008A373D" w:rsidP="008A373D">
      <w:pPr>
        <w:widowControl w:val="0"/>
        <w:ind w:left="1800"/>
        <w:contextualSpacing/>
        <w:rPr>
          <w:rFonts w:ascii="Times New Roman" w:eastAsia="Times New Roman" w:hAnsi="Times New Roman" w:cs="Times New Roman"/>
          <w:color w:val="000000"/>
          <w:sz w:val="24"/>
          <w:szCs w:val="24"/>
        </w:rPr>
      </w:pPr>
    </w:p>
    <w:p w14:paraId="58DA9390" w14:textId="77777777" w:rsidR="008A373D" w:rsidRPr="008A373D" w:rsidRDefault="008A373D" w:rsidP="008A373D">
      <w:pPr>
        <w:ind w:left="1800"/>
        <w:jc w:val="both"/>
        <w:rPr>
          <w:rFonts w:ascii="Times New Roman" w:eastAsia="Times New Roman" w:hAnsi="Times New Roman" w:cs="Times New Roman"/>
          <w:color w:val="000000"/>
          <w:sz w:val="24"/>
          <w:szCs w:val="24"/>
        </w:rPr>
      </w:pPr>
      <w:bookmarkStart w:id="0" w:name="_Hlk89034670"/>
      <w:r w:rsidRPr="008A373D">
        <w:rPr>
          <w:rFonts w:ascii="Times New Roman" w:eastAsia="Times New Roman" w:hAnsi="Times New Roman" w:cs="Times New Roman"/>
          <w:color w:val="000000"/>
          <w:sz w:val="24"/>
          <w:szCs w:val="24"/>
        </w:rPr>
        <w:t>Since the last Board meeting, OOG has responded informally, via e-mail, telephone, or teleconference to requests for assistance as follows:</w:t>
      </w:r>
    </w:p>
    <w:p w14:paraId="545BE629" w14:textId="77777777" w:rsidR="008A373D" w:rsidRPr="008A373D" w:rsidRDefault="008A373D" w:rsidP="008A373D">
      <w:pPr>
        <w:ind w:left="1080" w:firstLine="720"/>
        <w:jc w:val="both"/>
        <w:rPr>
          <w:rFonts w:ascii="Times New Roman" w:eastAsia="Times New Roman" w:hAnsi="Times New Roman" w:cs="Times New Roman"/>
          <w:color w:val="000000"/>
          <w:sz w:val="24"/>
          <w:szCs w:val="24"/>
        </w:rPr>
      </w:pPr>
    </w:p>
    <w:p w14:paraId="64998D7B" w14:textId="77777777" w:rsidR="008A373D" w:rsidRPr="008A373D" w:rsidRDefault="008A373D" w:rsidP="008A373D">
      <w:pPr>
        <w:ind w:left="1080" w:firstLine="720"/>
        <w:jc w:val="both"/>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 xml:space="preserve">7 requests for OMA </w:t>
      </w:r>
      <w:proofErr w:type="gramStart"/>
      <w:r w:rsidRPr="008A373D">
        <w:rPr>
          <w:rFonts w:ascii="Times New Roman" w:eastAsia="Times New Roman" w:hAnsi="Times New Roman" w:cs="Times New Roman"/>
          <w:color w:val="000000"/>
          <w:sz w:val="24"/>
          <w:szCs w:val="24"/>
        </w:rPr>
        <w:t>advice;</w:t>
      </w:r>
      <w:proofErr w:type="gramEnd"/>
      <w:r w:rsidRPr="008A373D">
        <w:rPr>
          <w:rFonts w:ascii="Times New Roman" w:eastAsia="Times New Roman" w:hAnsi="Times New Roman" w:cs="Times New Roman"/>
          <w:color w:val="000000"/>
          <w:sz w:val="24"/>
          <w:szCs w:val="24"/>
        </w:rPr>
        <w:t xml:space="preserve"> </w:t>
      </w:r>
    </w:p>
    <w:p w14:paraId="71D598AC" w14:textId="77777777" w:rsidR="008A373D" w:rsidRPr="008A373D" w:rsidRDefault="008A373D" w:rsidP="008A373D">
      <w:pPr>
        <w:ind w:left="1800"/>
        <w:jc w:val="both"/>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 xml:space="preserve">16 requests for FOIA advice; and </w:t>
      </w:r>
    </w:p>
    <w:p w14:paraId="2A4EFB64" w14:textId="77777777" w:rsidR="008A373D" w:rsidRPr="008A373D" w:rsidRDefault="008A373D" w:rsidP="008A373D">
      <w:pPr>
        <w:ind w:left="1800"/>
        <w:jc w:val="both"/>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 xml:space="preserve">13 requests for technical assistance with open-dc.gov. </w:t>
      </w:r>
    </w:p>
    <w:p w14:paraId="330EFD60" w14:textId="77777777" w:rsidR="008A373D" w:rsidRPr="008A373D" w:rsidRDefault="008A373D" w:rsidP="008A373D">
      <w:pPr>
        <w:ind w:left="1800"/>
        <w:jc w:val="both"/>
        <w:rPr>
          <w:rFonts w:ascii="Times New Roman" w:eastAsia="Times New Roman" w:hAnsi="Times New Roman" w:cs="Times New Roman"/>
          <w:color w:val="000000"/>
          <w:sz w:val="24"/>
          <w:szCs w:val="24"/>
        </w:rPr>
      </w:pPr>
    </w:p>
    <w:p w14:paraId="611B21BE" w14:textId="77777777" w:rsidR="008A373D" w:rsidRPr="008A373D" w:rsidRDefault="008A373D" w:rsidP="008A373D">
      <w:pPr>
        <w:ind w:firstLine="720"/>
        <w:jc w:val="both"/>
        <w:outlineLvl w:val="1"/>
        <w:rPr>
          <w:rFonts w:ascii="Times New Roman" w:eastAsia="Times New Roman" w:hAnsi="Times New Roman" w:cs="Times New Roman"/>
          <w:b/>
          <w:bCs/>
          <w:color w:val="000000"/>
          <w:sz w:val="24"/>
          <w:szCs w:val="24"/>
        </w:rPr>
      </w:pPr>
      <w:bookmarkStart w:id="1" w:name="_Hlk94198563"/>
      <w:bookmarkEnd w:id="0"/>
      <w:r w:rsidRPr="008A373D">
        <w:rPr>
          <w:rFonts w:ascii="Times New Roman" w:eastAsia="Times New Roman" w:hAnsi="Times New Roman" w:cs="Times New Roman"/>
          <w:b/>
          <w:bCs/>
          <w:color w:val="000000"/>
          <w:sz w:val="24"/>
          <w:szCs w:val="24"/>
        </w:rPr>
        <w:t>B.</w:t>
      </w:r>
      <w:r w:rsidRPr="008A373D">
        <w:rPr>
          <w:rFonts w:ascii="Times New Roman" w:eastAsia="Times New Roman" w:hAnsi="Times New Roman" w:cs="Times New Roman"/>
          <w:b/>
          <w:bCs/>
          <w:color w:val="000000"/>
          <w:sz w:val="24"/>
          <w:szCs w:val="24"/>
        </w:rPr>
        <w:tab/>
      </w:r>
      <w:r w:rsidRPr="008A373D">
        <w:rPr>
          <w:rFonts w:ascii="Times New Roman" w:eastAsia="Times New Roman" w:hAnsi="Times New Roman" w:cs="Times New Roman"/>
          <w:b/>
          <w:bCs/>
          <w:color w:val="000000"/>
          <w:sz w:val="24"/>
          <w:szCs w:val="24"/>
          <w:u w:val="single"/>
        </w:rPr>
        <w:t>Meeting Monitoring</w:t>
      </w:r>
    </w:p>
    <w:p w14:paraId="68EA5601" w14:textId="77777777" w:rsidR="008A373D" w:rsidRPr="008A373D" w:rsidRDefault="008A373D" w:rsidP="008A373D">
      <w:pPr>
        <w:widowControl w:val="0"/>
        <w:rPr>
          <w:rFonts w:ascii="Times New Roman" w:eastAsia="Times New Roman" w:hAnsi="Times New Roman" w:cs="Times New Roman"/>
          <w:color w:val="000000"/>
          <w:sz w:val="24"/>
          <w:szCs w:val="24"/>
          <w:u w:val="single"/>
        </w:rPr>
      </w:pPr>
      <w:r w:rsidRPr="008A373D">
        <w:rPr>
          <w:rFonts w:ascii="Times New Roman" w:eastAsia="Times New Roman" w:hAnsi="Times New Roman" w:cs="Times New Roman"/>
          <w:color w:val="000000"/>
          <w:sz w:val="24"/>
          <w:szCs w:val="24"/>
        </w:rPr>
        <w:tab/>
      </w:r>
      <w:r w:rsidRPr="008A373D">
        <w:rPr>
          <w:rFonts w:ascii="Times New Roman" w:eastAsia="Times New Roman" w:hAnsi="Times New Roman" w:cs="Times New Roman"/>
          <w:color w:val="000000"/>
          <w:sz w:val="24"/>
          <w:szCs w:val="24"/>
        </w:rPr>
        <w:tab/>
      </w:r>
    </w:p>
    <w:p w14:paraId="00F2585B" w14:textId="77777777" w:rsidR="008A373D" w:rsidRPr="008A373D" w:rsidRDefault="008A373D" w:rsidP="00FD4B0A">
      <w:pPr>
        <w:widowControl w:val="0"/>
        <w:ind w:left="1440"/>
        <w:contextualSpacing/>
        <w:rPr>
          <w:rFonts w:ascii="Times New Roman" w:eastAsia="Aptos" w:hAnsi="Times New Roman" w:cs="Times New Roman"/>
          <w:color w:val="000000"/>
          <w:sz w:val="24"/>
          <w:szCs w:val="24"/>
          <w14:ligatures w14:val="standardContextual"/>
        </w:rPr>
      </w:pPr>
      <w:r w:rsidRPr="008A373D">
        <w:rPr>
          <w:rFonts w:ascii="Times New Roman" w:eastAsia="Aptos" w:hAnsi="Times New Roman" w:cs="Times New Roman"/>
          <w:color w:val="000000"/>
          <w:sz w:val="24"/>
          <w:szCs w:val="24"/>
          <w14:ligatures w14:val="standardContextual"/>
        </w:rPr>
        <w:t>OOG’s staff attends public bodies’ meetings, in person and remotely, to ensure compliance with the OMA. They also inspect public bodies’ websites and OOG’s Central Meeting Calendar for public meeting notices and records. OOG’s attorneys provide legal advice on OMA compliance and take corrective action, if necessary.</w:t>
      </w:r>
    </w:p>
    <w:p w14:paraId="6C34556D" w14:textId="77777777" w:rsidR="008A373D" w:rsidRPr="008A373D" w:rsidRDefault="008A373D" w:rsidP="00FD4B0A">
      <w:pPr>
        <w:widowControl w:val="0"/>
        <w:ind w:left="1440"/>
        <w:contextualSpacing/>
        <w:rPr>
          <w:rFonts w:ascii="Times New Roman" w:eastAsia="Aptos" w:hAnsi="Times New Roman" w:cs="Times New Roman"/>
          <w:color w:val="000000"/>
          <w:sz w:val="24"/>
          <w:szCs w:val="24"/>
          <w14:ligatures w14:val="standardContextual"/>
        </w:rPr>
      </w:pPr>
    </w:p>
    <w:p w14:paraId="2EBE238C" w14:textId="77777777" w:rsidR="008A373D" w:rsidRPr="008A373D" w:rsidRDefault="008A373D" w:rsidP="00FD4B0A">
      <w:pPr>
        <w:ind w:left="1440"/>
        <w:rPr>
          <w:rFonts w:ascii="Times New Roman" w:eastAsia="Times New Roman" w:hAnsi="Times New Roman" w:cs="Times New Roman"/>
          <w:color w:val="0000FF"/>
          <w:sz w:val="24"/>
          <w:szCs w:val="24"/>
        </w:rPr>
      </w:pPr>
      <w:r w:rsidRPr="008A373D">
        <w:rPr>
          <w:rFonts w:ascii="Times New Roman" w:eastAsia="Times New Roman" w:hAnsi="Times New Roman" w:cs="Times New Roman"/>
          <w:color w:val="000000"/>
          <w:sz w:val="24"/>
          <w:szCs w:val="24"/>
        </w:rPr>
        <w:t>Since the last Board meeting, OOG’s legal staff have attended ten (10) public body meetings. No corrective measures were communicated to the public bodies.</w:t>
      </w:r>
      <w:r w:rsidRPr="008A373D">
        <w:rPr>
          <w:rFonts w:ascii="Times New Roman" w:eastAsia="Times New Roman" w:hAnsi="Times New Roman" w:cs="Times New Roman"/>
          <w:color w:val="0000FF"/>
          <w:sz w:val="24"/>
          <w:szCs w:val="24"/>
        </w:rPr>
        <w:t xml:space="preserve">   </w:t>
      </w:r>
    </w:p>
    <w:p w14:paraId="4F6674EB" w14:textId="77777777" w:rsidR="008A373D" w:rsidRPr="008A373D" w:rsidRDefault="008A373D" w:rsidP="008A373D">
      <w:pPr>
        <w:widowControl w:val="0"/>
        <w:ind w:left="1800"/>
        <w:jc w:val="both"/>
        <w:rPr>
          <w:rFonts w:ascii="Times New Roman" w:eastAsia="Times New Roman" w:hAnsi="Times New Roman" w:cs="Times New Roman"/>
          <w:color w:val="0000FF"/>
          <w:sz w:val="24"/>
          <w:szCs w:val="24"/>
        </w:rPr>
      </w:pPr>
    </w:p>
    <w:p w14:paraId="28A04B04" w14:textId="77777777" w:rsidR="008A373D" w:rsidRPr="008A373D" w:rsidRDefault="008A373D" w:rsidP="008A373D">
      <w:pPr>
        <w:ind w:firstLine="720"/>
        <w:jc w:val="both"/>
        <w:outlineLvl w:val="1"/>
        <w:rPr>
          <w:rFonts w:ascii="Times New Roman" w:eastAsia="Times New Roman" w:hAnsi="Times New Roman" w:cs="Times New Roman"/>
          <w:b/>
          <w:bCs/>
          <w:color w:val="000000"/>
          <w:sz w:val="24"/>
          <w:szCs w:val="24"/>
          <w:u w:val="single"/>
        </w:rPr>
      </w:pPr>
      <w:r w:rsidRPr="008A373D">
        <w:rPr>
          <w:rFonts w:ascii="Times New Roman" w:eastAsia="Times New Roman" w:hAnsi="Times New Roman" w:cs="Times New Roman"/>
          <w:b/>
          <w:bCs/>
          <w:color w:val="000000"/>
          <w:sz w:val="24"/>
          <w:szCs w:val="24"/>
        </w:rPr>
        <w:t>C.</w:t>
      </w:r>
      <w:r w:rsidRPr="008A373D">
        <w:rPr>
          <w:rFonts w:ascii="Times New Roman" w:eastAsia="Times New Roman" w:hAnsi="Times New Roman" w:cs="Times New Roman"/>
          <w:b/>
          <w:bCs/>
          <w:color w:val="000000"/>
          <w:sz w:val="24"/>
          <w:szCs w:val="24"/>
        </w:rPr>
        <w:tab/>
      </w:r>
      <w:r w:rsidRPr="008A373D">
        <w:rPr>
          <w:rFonts w:ascii="Times New Roman" w:eastAsia="Times New Roman" w:hAnsi="Times New Roman" w:cs="Times New Roman"/>
          <w:b/>
          <w:bCs/>
          <w:color w:val="000000"/>
          <w:sz w:val="24"/>
          <w:szCs w:val="24"/>
          <w:u w:val="single"/>
        </w:rPr>
        <w:t>Training/Outreach</w:t>
      </w:r>
      <w:bookmarkStart w:id="2" w:name="_Hlk94198617"/>
      <w:bookmarkEnd w:id="1"/>
    </w:p>
    <w:p w14:paraId="286AA4A8" w14:textId="77777777" w:rsidR="008A373D" w:rsidRPr="008A373D" w:rsidRDefault="008A373D" w:rsidP="008A373D">
      <w:pPr>
        <w:tabs>
          <w:tab w:val="left" w:pos="3400"/>
        </w:tabs>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ab/>
      </w:r>
      <w:r w:rsidRPr="008A373D">
        <w:rPr>
          <w:rFonts w:ascii="Times New Roman" w:eastAsia="Times New Roman" w:hAnsi="Times New Roman" w:cs="Times New Roman"/>
          <w:color w:val="000000"/>
          <w:sz w:val="24"/>
          <w:szCs w:val="24"/>
        </w:rPr>
        <w:tab/>
      </w:r>
      <w:r w:rsidRPr="008A373D">
        <w:rPr>
          <w:rFonts w:ascii="Times New Roman" w:eastAsia="Times New Roman" w:hAnsi="Times New Roman" w:cs="Times New Roman"/>
          <w:color w:val="000000"/>
          <w:sz w:val="24"/>
          <w:szCs w:val="24"/>
        </w:rPr>
        <w:tab/>
      </w:r>
    </w:p>
    <w:p w14:paraId="1E3B9075" w14:textId="77777777" w:rsidR="008A373D" w:rsidRPr="008A373D" w:rsidRDefault="008A373D" w:rsidP="008A373D">
      <w:pPr>
        <w:numPr>
          <w:ilvl w:val="0"/>
          <w:numId w:val="28"/>
        </w:numPr>
        <w:ind w:left="1800"/>
        <w:contextualSpacing/>
        <w:rPr>
          <w:rFonts w:ascii="Times New Roman" w:eastAsia="Aptos" w:hAnsi="Times New Roman" w:cs="Times New Roman"/>
          <w:color w:val="000000"/>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47</w:t>
      </w:r>
      <w:r w:rsidRPr="008A373D">
        <w:rPr>
          <w:rFonts w:ascii="Times New Roman" w:eastAsia="Aptos" w:hAnsi="Times New Roman" w:cs="Times New Roman"/>
          <w:color w:val="000000"/>
          <w:kern w:val="2"/>
          <w:sz w:val="24"/>
          <w:szCs w:val="24"/>
          <w:u w:val="single"/>
          <w:vertAlign w:val="superscript"/>
          <w14:ligatures w14:val="standardContextual"/>
        </w:rPr>
        <w:t>th</w:t>
      </w:r>
      <w:r w:rsidRPr="008A373D">
        <w:rPr>
          <w:rFonts w:ascii="Times New Roman" w:eastAsia="Aptos" w:hAnsi="Times New Roman" w:cs="Times New Roman"/>
          <w:color w:val="000000"/>
          <w:kern w:val="2"/>
          <w:sz w:val="24"/>
          <w:szCs w:val="24"/>
          <w:u w:val="single"/>
          <w14:ligatures w14:val="standardContextual"/>
        </w:rPr>
        <w:t xml:space="preserve"> Annual Council on Governmental Ethics Laws (“COGEL”) Conference</w:t>
      </w:r>
    </w:p>
    <w:p w14:paraId="6E21A0A8" w14:textId="77777777" w:rsidR="008A373D" w:rsidRPr="008A373D" w:rsidRDefault="008A373D" w:rsidP="008A373D">
      <w:pPr>
        <w:ind w:left="1800"/>
        <w:rPr>
          <w:rFonts w:ascii="Times New Roman" w:eastAsia="Times New Roman" w:hAnsi="Times New Roman" w:cs="Times New Roman"/>
          <w:color w:val="000000"/>
          <w:sz w:val="24"/>
          <w:szCs w:val="24"/>
        </w:rPr>
      </w:pPr>
    </w:p>
    <w:p w14:paraId="1B1D4A2A"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On December 7-10, 2025, Chief Counsel Neal and I attended the 47</w:t>
      </w:r>
      <w:r w:rsidRPr="008A373D">
        <w:rPr>
          <w:rFonts w:ascii="Times New Roman" w:eastAsia="Times New Roman" w:hAnsi="Times New Roman" w:cs="Times New Roman"/>
          <w:color w:val="000000"/>
          <w:sz w:val="24"/>
          <w:szCs w:val="24"/>
          <w:vertAlign w:val="superscript"/>
        </w:rPr>
        <w:t>th</w:t>
      </w:r>
      <w:r w:rsidRPr="008A373D">
        <w:rPr>
          <w:rFonts w:ascii="Times New Roman" w:eastAsia="Times New Roman" w:hAnsi="Times New Roman" w:cs="Times New Roman"/>
          <w:color w:val="000000"/>
          <w:sz w:val="24"/>
          <w:szCs w:val="24"/>
        </w:rPr>
        <w:t xml:space="preserve"> Annual COGEL Conference in Atlanta, Georgia. </w:t>
      </w:r>
      <w:r w:rsidRPr="008A373D">
        <w:rPr>
          <w:rFonts w:ascii="Times New Roman" w:eastAsia="Times New Roman" w:hAnsi="Times New Roman" w:cs="Times New Roman"/>
          <w:sz w:val="24"/>
          <w:szCs w:val="24"/>
        </w:rPr>
        <w:t xml:space="preserve">The conference included a variety of learning sessions on ethical obligations and enforcement, conducting investigations, and transparency and privacy laws, among others. </w:t>
      </w:r>
      <w:r w:rsidRPr="008A373D">
        <w:rPr>
          <w:rFonts w:ascii="Times New Roman" w:eastAsia="Times New Roman" w:hAnsi="Times New Roman" w:cs="Times New Roman"/>
          <w:color w:val="000000"/>
          <w:sz w:val="24"/>
          <w:szCs w:val="24"/>
        </w:rPr>
        <w:t>A list of the seventeen (17) training courses we attended is included in Dropbox for your information.</w:t>
      </w:r>
    </w:p>
    <w:p w14:paraId="4DB2EDEC" w14:textId="77777777" w:rsidR="008A373D" w:rsidRPr="008A373D" w:rsidRDefault="008A373D" w:rsidP="008A373D">
      <w:pPr>
        <w:tabs>
          <w:tab w:val="left" w:pos="1789"/>
        </w:tabs>
        <w:rPr>
          <w:rFonts w:ascii="Times New Roman" w:eastAsia="Times New Roman" w:hAnsi="Times New Roman" w:cs="Times New Roman"/>
          <w:color w:val="000000"/>
          <w:sz w:val="24"/>
          <w:szCs w:val="24"/>
        </w:rPr>
      </w:pPr>
    </w:p>
    <w:p w14:paraId="645E4735" w14:textId="77777777" w:rsidR="008A373D" w:rsidRPr="008A373D" w:rsidRDefault="008A373D" w:rsidP="008A373D">
      <w:pPr>
        <w:numPr>
          <w:ilvl w:val="0"/>
          <w:numId w:val="28"/>
        </w:numPr>
        <w:ind w:left="1800"/>
        <w:contextualSpacing/>
        <w:rPr>
          <w:rFonts w:ascii="Times New Roman" w:eastAsia="Aptos" w:hAnsi="Times New Roman" w:cs="Times New Roman"/>
          <w:color w:val="000000"/>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Open Meetings Act Training for Local School Advisory Teams (“LSAT”)</w:t>
      </w:r>
    </w:p>
    <w:p w14:paraId="0FDE993E" w14:textId="77777777" w:rsidR="008A373D" w:rsidRPr="008A373D" w:rsidRDefault="008A373D" w:rsidP="008A373D">
      <w:pPr>
        <w:ind w:left="1800"/>
        <w:rPr>
          <w:rFonts w:ascii="Times New Roman" w:eastAsia="Times New Roman" w:hAnsi="Times New Roman" w:cs="Times New Roman"/>
          <w:color w:val="000000"/>
          <w:sz w:val="24"/>
          <w:szCs w:val="24"/>
        </w:rPr>
      </w:pPr>
    </w:p>
    <w:p w14:paraId="69A9A2F5" w14:textId="77777777" w:rsidR="008A373D" w:rsidRPr="008A373D" w:rsidRDefault="008A373D" w:rsidP="008A373D">
      <w:pPr>
        <w:ind w:left="1800"/>
        <w:rPr>
          <w:rFonts w:ascii="Times New Roman" w:eastAsia="Times New Roman" w:hAnsi="Times New Roman" w:cs="Times New Roman"/>
          <w:color w:val="000000"/>
          <w:sz w:val="24"/>
          <w:szCs w:val="24"/>
        </w:rPr>
      </w:pPr>
      <w:r w:rsidRPr="008A373D">
        <w:rPr>
          <w:rFonts w:ascii="Times New Roman" w:eastAsia="Times New Roman" w:hAnsi="Times New Roman" w:cs="Times New Roman"/>
          <w:color w:val="000000"/>
          <w:sz w:val="24"/>
          <w:szCs w:val="24"/>
        </w:rPr>
        <w:t xml:space="preserve">On December 9, 2025, Attorney Advisor Joan Lelma facilitated an OMA webinar for Local School Advisory Teams. Attorney Advisor Anthony J Scerbo attended the training virtually. </w:t>
      </w:r>
    </w:p>
    <w:p w14:paraId="2BDD7D21" w14:textId="77777777" w:rsidR="008A373D" w:rsidRPr="008A373D" w:rsidRDefault="008A373D" w:rsidP="008A373D">
      <w:pPr>
        <w:ind w:left="2160" w:firstLine="360"/>
        <w:contextualSpacing/>
        <w:rPr>
          <w:rFonts w:ascii="Times New Roman" w:eastAsia="Times New Roman" w:hAnsi="Times New Roman" w:cs="Times New Roman"/>
          <w:color w:val="000000"/>
          <w:sz w:val="24"/>
          <w:szCs w:val="24"/>
        </w:rPr>
      </w:pPr>
    </w:p>
    <w:p w14:paraId="6B161295" w14:textId="77777777" w:rsidR="008A373D" w:rsidRPr="008A373D" w:rsidRDefault="008A373D" w:rsidP="008A373D">
      <w:pPr>
        <w:numPr>
          <w:ilvl w:val="0"/>
          <w:numId w:val="28"/>
        </w:numPr>
        <w:ind w:left="1800"/>
        <w:contextualSpacing/>
        <w:rPr>
          <w:rFonts w:ascii="Times New Roman" w:eastAsia="Aptos" w:hAnsi="Times New Roman" w:cs="Times New Roman"/>
          <w:color w:val="000000"/>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 xml:space="preserve">Open Meetings Act Training for Boards of Trustees for Public Charter Schools </w:t>
      </w:r>
    </w:p>
    <w:p w14:paraId="48D3D5CA" w14:textId="77777777" w:rsidR="008A373D" w:rsidRPr="008A373D" w:rsidRDefault="008A373D" w:rsidP="008A373D">
      <w:pPr>
        <w:ind w:left="1800"/>
        <w:contextualSpacing/>
        <w:rPr>
          <w:rFonts w:ascii="Times New Roman" w:eastAsia="Times New Roman" w:hAnsi="Times New Roman" w:cs="Times New Roman"/>
          <w:color w:val="0000FF"/>
          <w:sz w:val="24"/>
          <w:szCs w:val="24"/>
        </w:rPr>
      </w:pPr>
    </w:p>
    <w:p w14:paraId="01BD835F" w14:textId="77777777" w:rsidR="008A373D" w:rsidRPr="008A373D" w:rsidRDefault="008A373D" w:rsidP="008A373D">
      <w:pPr>
        <w:ind w:left="1800"/>
        <w:rPr>
          <w:rFonts w:ascii="Times New Roman" w:eastAsia="Times New Roman" w:hAnsi="Times New Roman" w:cs="Times New Roman"/>
          <w:sz w:val="24"/>
          <w:szCs w:val="24"/>
        </w:rPr>
      </w:pPr>
      <w:r w:rsidRPr="008A373D">
        <w:rPr>
          <w:rFonts w:ascii="Times New Roman" w:eastAsia="Times New Roman" w:hAnsi="Times New Roman" w:cs="Times New Roman"/>
          <w:color w:val="000000"/>
          <w:sz w:val="24"/>
          <w:szCs w:val="24"/>
        </w:rPr>
        <w:t xml:space="preserve">On December 10, 2025, Attorney Lelma facilitated an OMA webinar for Boards of Trustees for DC Public Charter Schools. Attorneys Scerbo and Brandon Lewis, Paralegal Specialist Kimberly Brown, and IT Specialist Kevin Brown attended the training. </w:t>
      </w:r>
    </w:p>
    <w:p w14:paraId="5E6596F2"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p>
    <w:p w14:paraId="7A5CAE09" w14:textId="77777777" w:rsidR="008A373D" w:rsidRPr="008A373D" w:rsidRDefault="008A373D" w:rsidP="008A373D">
      <w:pPr>
        <w:numPr>
          <w:ilvl w:val="0"/>
          <w:numId w:val="28"/>
        </w:numPr>
        <w:ind w:left="1800"/>
        <w:contextualSpacing/>
        <w:rPr>
          <w:rFonts w:ascii="Times New Roman" w:eastAsia="Aptos" w:hAnsi="Times New Roman" w:cs="Times New Roman"/>
          <w:color w:val="000000"/>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 xml:space="preserve">Digital Government Institute (“DGI”) “Electronic Transfer Best Practices” Workshop    </w:t>
      </w:r>
    </w:p>
    <w:p w14:paraId="508D843B"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p>
    <w:p w14:paraId="6016BA1A" w14:textId="77777777" w:rsidR="008A373D" w:rsidRPr="008A373D" w:rsidRDefault="008A373D" w:rsidP="008A373D">
      <w:pPr>
        <w:ind w:left="1800"/>
        <w:rPr>
          <w:rFonts w:ascii="Times New Roman" w:eastAsia="Times New Roman" w:hAnsi="Times New Roman" w:cs="Times New Roman"/>
          <w:sz w:val="24"/>
          <w:szCs w:val="24"/>
        </w:rPr>
      </w:pPr>
      <w:r w:rsidRPr="008A373D">
        <w:rPr>
          <w:rFonts w:ascii="Times New Roman" w:eastAsia="Times New Roman" w:hAnsi="Times New Roman" w:cs="Times New Roman"/>
          <w:color w:val="000000"/>
          <w:sz w:val="24"/>
          <w:szCs w:val="24"/>
        </w:rPr>
        <w:t xml:space="preserve">On December 11, 2025, Attorney Lelma attended </w:t>
      </w:r>
      <w:r w:rsidRPr="008A373D">
        <w:rPr>
          <w:rFonts w:ascii="Times New Roman" w:eastAsia="Times New Roman" w:hAnsi="Times New Roman" w:cs="Times New Roman"/>
          <w:sz w:val="24"/>
          <w:szCs w:val="24"/>
        </w:rPr>
        <w:t xml:space="preserve">DGI’s “Electronic Records Transfer Best Practices” virtual workshop facilitated by Rebeccah Baker, Director of Digital Access, the U.S. National Archives and Records </w:t>
      </w:r>
      <w:r w:rsidRPr="008A373D">
        <w:rPr>
          <w:rFonts w:ascii="Times New Roman" w:eastAsia="Times New Roman" w:hAnsi="Times New Roman" w:cs="Times New Roman"/>
          <w:sz w:val="24"/>
          <w:szCs w:val="24"/>
        </w:rPr>
        <w:lastRenderedPageBreak/>
        <w:t xml:space="preserve">Administration (“NARA”) and Katryn Nevins, Principal Records Management Consultant, Feith Systems and Software, Inc. This virtual workshop covered current electronic transfer protocols, </w:t>
      </w:r>
      <w:proofErr w:type="gramStart"/>
      <w:r w:rsidRPr="008A373D">
        <w:rPr>
          <w:rFonts w:ascii="Times New Roman" w:eastAsia="Times New Roman" w:hAnsi="Times New Roman" w:cs="Times New Roman"/>
          <w:sz w:val="24"/>
          <w:szCs w:val="24"/>
        </w:rPr>
        <w:t>transfer</w:t>
      </w:r>
      <w:proofErr w:type="gramEnd"/>
      <w:r w:rsidRPr="008A373D">
        <w:rPr>
          <w:rFonts w:ascii="Times New Roman" w:eastAsia="Times New Roman" w:hAnsi="Times New Roman" w:cs="Times New Roman"/>
          <w:sz w:val="24"/>
          <w:szCs w:val="24"/>
        </w:rPr>
        <w:t xml:space="preserve"> best practices, and provided updates on future changes. </w:t>
      </w:r>
    </w:p>
    <w:p w14:paraId="62EE5C26"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p>
    <w:p w14:paraId="6D51FC70" w14:textId="77777777" w:rsidR="008A373D" w:rsidRPr="008A373D" w:rsidRDefault="008A373D" w:rsidP="008A373D">
      <w:pPr>
        <w:numPr>
          <w:ilvl w:val="0"/>
          <w:numId w:val="28"/>
        </w:numPr>
        <w:ind w:left="1800"/>
        <w:contextualSpacing/>
        <w:rPr>
          <w:rFonts w:ascii="Times New Roman" w:eastAsia="Aptos" w:hAnsi="Times New Roman" w:cs="Times New Roman"/>
          <w:color w:val="000000"/>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 xml:space="preserve">“Chief FOIA Officers Council Meeting”  </w:t>
      </w:r>
    </w:p>
    <w:p w14:paraId="7D4E3E55"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p>
    <w:p w14:paraId="3DBA4794" w14:textId="77777777" w:rsidR="008A373D" w:rsidRPr="008A373D" w:rsidRDefault="008A373D" w:rsidP="008A373D">
      <w:pPr>
        <w:ind w:left="1800"/>
        <w:rPr>
          <w:rFonts w:ascii="Times New Roman" w:eastAsia="Times New Roman" w:hAnsi="Times New Roman" w:cs="Times New Roman"/>
          <w:color w:val="0000FF"/>
          <w:sz w:val="24"/>
          <w:szCs w:val="24"/>
        </w:rPr>
      </w:pPr>
      <w:r w:rsidRPr="008A373D">
        <w:rPr>
          <w:rFonts w:ascii="Times New Roman" w:eastAsia="Times New Roman" w:hAnsi="Times New Roman" w:cs="Times New Roman"/>
          <w:color w:val="000000"/>
          <w:sz w:val="24"/>
          <w:szCs w:val="24"/>
        </w:rPr>
        <w:t>On December 15, 2025, Pa</w:t>
      </w:r>
      <w:r w:rsidRPr="008A373D">
        <w:rPr>
          <w:rFonts w:ascii="Times New Roman" w:eastAsia="Times New Roman" w:hAnsi="Times New Roman" w:cs="Times New Roman"/>
          <w:sz w:val="24"/>
          <w:szCs w:val="24"/>
        </w:rPr>
        <w:t>ralegal Brown attended “Chief FOIA Officers Council Meeting” facilitated by Sean Glendening, Director of the Office of Information Policy (“OIP”), U.S. Department of Justice (“DOJ”) and Alina M. Semo, Director of the Office of Government Information Services (“OGIS”), NARA, who are also Co-chairs of the Chief FOIA Officers Council. The meeting included fiscal year 2024-2025 highlights and updates from OIP, OGIS, the Committee on Cross-Agency Collaboration and Innovation, and the Technology Committee.</w:t>
      </w:r>
    </w:p>
    <w:p w14:paraId="2E58C69E"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p>
    <w:p w14:paraId="1EC86AAD" w14:textId="77777777" w:rsidR="008A373D" w:rsidRPr="008A373D" w:rsidRDefault="008A373D" w:rsidP="008A373D">
      <w:pPr>
        <w:numPr>
          <w:ilvl w:val="0"/>
          <w:numId w:val="28"/>
        </w:numPr>
        <w:ind w:left="1800"/>
        <w:contextualSpacing/>
        <w:rPr>
          <w:rFonts w:ascii="Times New Roman" w:eastAsia="Aptos" w:hAnsi="Times New Roman" w:cs="Times New Roman"/>
          <w:color w:val="000000"/>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 xml:space="preserve">Mayor’s Cabinet Meeting  </w:t>
      </w:r>
    </w:p>
    <w:p w14:paraId="09B12912"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p>
    <w:p w14:paraId="6C81502F" w14:textId="77777777" w:rsidR="008A373D" w:rsidRPr="008A373D" w:rsidRDefault="008A373D" w:rsidP="008A373D">
      <w:pPr>
        <w:ind w:left="1800"/>
        <w:rPr>
          <w:rFonts w:ascii="Times New Roman" w:eastAsia="Times New Roman" w:hAnsi="Times New Roman" w:cs="Times New Roman"/>
          <w:sz w:val="24"/>
          <w:szCs w:val="24"/>
        </w:rPr>
      </w:pPr>
      <w:r w:rsidRPr="008A373D">
        <w:rPr>
          <w:rFonts w:ascii="Times New Roman" w:eastAsia="Times New Roman" w:hAnsi="Times New Roman" w:cs="Times New Roman"/>
          <w:color w:val="000000"/>
          <w:sz w:val="24"/>
          <w:szCs w:val="24"/>
        </w:rPr>
        <w:t xml:space="preserve">On December 17, 2025, I attended the Mayor’s Cabinet meeting. The meeting provided an opportunity to congratulate former Metropolitan </w:t>
      </w:r>
      <w:r w:rsidRPr="008A373D">
        <w:rPr>
          <w:rFonts w:ascii="Times New Roman" w:eastAsia="Times New Roman" w:hAnsi="Times New Roman" w:cs="Times New Roman"/>
          <w:sz w:val="24"/>
          <w:szCs w:val="24"/>
        </w:rPr>
        <w:t>Police Department Chief, Pamela Smith, on her retirement. Former Chief Smith also provided remarks. Mayor Bowser provided an overview of her goals for the remainder of her term in office and agency directors highlighted recent accomplishments.</w:t>
      </w:r>
    </w:p>
    <w:p w14:paraId="37EE0134" w14:textId="77777777" w:rsidR="008A373D" w:rsidRPr="008A373D" w:rsidRDefault="008A373D" w:rsidP="008A373D">
      <w:pPr>
        <w:ind w:left="1800"/>
        <w:contextualSpacing/>
        <w:rPr>
          <w:rFonts w:ascii="Times New Roman" w:eastAsia="Times New Roman" w:hAnsi="Times New Roman" w:cs="Times New Roman"/>
          <w:color w:val="000000"/>
          <w:sz w:val="24"/>
          <w:szCs w:val="24"/>
        </w:rPr>
      </w:pPr>
    </w:p>
    <w:bookmarkEnd w:id="2"/>
    <w:p w14:paraId="40B0F18C" w14:textId="77777777" w:rsidR="008A373D" w:rsidRPr="008A373D" w:rsidRDefault="008A373D" w:rsidP="008A373D">
      <w:pPr>
        <w:ind w:firstLine="720"/>
        <w:contextualSpacing/>
        <w:jc w:val="both"/>
        <w:outlineLvl w:val="1"/>
        <w:rPr>
          <w:rFonts w:ascii="Times New Roman" w:eastAsia="Times New Roman" w:hAnsi="Times New Roman" w:cs="Times New Roman"/>
          <w:b/>
          <w:bCs/>
          <w:color w:val="000000"/>
          <w:sz w:val="24"/>
          <w:szCs w:val="24"/>
          <w:u w:val="single"/>
        </w:rPr>
      </w:pPr>
      <w:r w:rsidRPr="008A373D">
        <w:rPr>
          <w:rFonts w:ascii="Times New Roman" w:eastAsia="Times New Roman" w:hAnsi="Times New Roman" w:cs="Times New Roman"/>
          <w:b/>
          <w:bCs/>
          <w:color w:val="000000"/>
          <w:sz w:val="24"/>
          <w:szCs w:val="24"/>
        </w:rPr>
        <w:t xml:space="preserve">D.        </w:t>
      </w:r>
      <w:r w:rsidRPr="008A373D">
        <w:rPr>
          <w:rFonts w:ascii="Times New Roman" w:eastAsia="Times New Roman" w:hAnsi="Times New Roman" w:cs="Times New Roman"/>
          <w:b/>
          <w:bCs/>
          <w:color w:val="000000"/>
          <w:sz w:val="24"/>
          <w:szCs w:val="24"/>
          <w:u w:val="single"/>
        </w:rPr>
        <w:t>Litigation and Legislative Update</w:t>
      </w:r>
    </w:p>
    <w:p w14:paraId="5F2F508A" w14:textId="77777777" w:rsidR="008A373D" w:rsidRPr="008A373D" w:rsidRDefault="008A373D" w:rsidP="008A373D">
      <w:pPr>
        <w:rPr>
          <w:rFonts w:ascii="Times New Roman" w:eastAsia="Times New Roman" w:hAnsi="Times New Roman" w:cs="Times New Roman"/>
          <w:color w:val="000000"/>
          <w:sz w:val="24"/>
          <w:szCs w:val="24"/>
        </w:rPr>
      </w:pPr>
    </w:p>
    <w:p w14:paraId="35319F51" w14:textId="77777777" w:rsidR="008A373D" w:rsidRPr="008A373D" w:rsidRDefault="008A373D" w:rsidP="00FD4B0A">
      <w:pPr>
        <w:numPr>
          <w:ilvl w:val="0"/>
          <w:numId w:val="29"/>
        </w:numPr>
        <w:spacing w:after="160" w:line="259" w:lineRule="auto"/>
        <w:ind w:left="1800"/>
        <w:contextualSpacing/>
        <w:rPr>
          <w:rFonts w:ascii="Times New Roman" w:eastAsia="Aptos" w:hAnsi="Times New Roman" w:cs="Times New Roman"/>
          <w:color w:val="000000"/>
          <w:kern w:val="2"/>
          <w:sz w:val="24"/>
          <w:szCs w:val="24"/>
          <w:u w:val="single"/>
          <w14:ligatures w14:val="standardContextual"/>
        </w:rPr>
      </w:pPr>
      <w:r w:rsidRPr="008A373D">
        <w:rPr>
          <w:rFonts w:ascii="Times New Roman" w:eastAsia="Aptos" w:hAnsi="Times New Roman" w:cs="Times New Roman"/>
          <w:color w:val="000000"/>
          <w:kern w:val="2"/>
          <w:sz w:val="24"/>
          <w:szCs w:val="24"/>
          <w:u w:val="single"/>
          <w14:ligatures w14:val="standardContextual"/>
        </w:rPr>
        <w:t>Litigation</w:t>
      </w:r>
    </w:p>
    <w:p w14:paraId="4BB9B074" w14:textId="77777777" w:rsidR="008A373D" w:rsidRPr="008A373D" w:rsidRDefault="008A373D" w:rsidP="008A373D">
      <w:pPr>
        <w:ind w:left="2520"/>
        <w:contextualSpacing/>
        <w:rPr>
          <w:rFonts w:ascii="Times New Roman" w:eastAsia="Aptos" w:hAnsi="Times New Roman" w:cs="Times New Roman"/>
          <w:color w:val="000000"/>
          <w:kern w:val="2"/>
          <w:sz w:val="24"/>
          <w:szCs w:val="24"/>
          <w14:ligatures w14:val="standardContextual"/>
        </w:rPr>
      </w:pPr>
    </w:p>
    <w:p w14:paraId="2DB33DAA" w14:textId="77777777" w:rsidR="008A373D" w:rsidRPr="008A373D" w:rsidRDefault="008A373D" w:rsidP="00FD4B0A">
      <w:pPr>
        <w:numPr>
          <w:ilvl w:val="0"/>
          <w:numId w:val="30"/>
        </w:numPr>
        <w:ind w:left="2160"/>
        <w:contextualSpacing/>
        <w:rPr>
          <w:rFonts w:ascii="Times New Roman" w:eastAsia="Calibri" w:hAnsi="Times New Roman" w:cs="Times New Roman"/>
          <w:color w:val="000000"/>
          <w:sz w:val="24"/>
          <w:szCs w:val="24"/>
        </w:rPr>
      </w:pPr>
      <w:r w:rsidRPr="008A373D">
        <w:rPr>
          <w:rFonts w:ascii="Times New Roman" w:eastAsia="Times New Roman" w:hAnsi="Times New Roman" w:cs="Times New Roman"/>
          <w:color w:val="000000"/>
          <w:sz w:val="24"/>
          <w:szCs w:val="24"/>
          <w:u w:val="single"/>
        </w:rPr>
        <w:t>D.C. Open Government Coalition v. District</w:t>
      </w:r>
      <w:r w:rsidRPr="008A373D">
        <w:rPr>
          <w:rFonts w:ascii="Times New Roman" w:eastAsia="Times New Roman" w:hAnsi="Times New Roman" w:cs="Times New Roman"/>
          <w:color w:val="000000"/>
          <w:sz w:val="24"/>
          <w:szCs w:val="24"/>
        </w:rPr>
        <w:t xml:space="preserve"> (Case No. 2023-CAB-007251 (D.C. Super. Ct.)) </w:t>
      </w:r>
    </w:p>
    <w:p w14:paraId="50516F55" w14:textId="77777777" w:rsidR="008A373D" w:rsidRPr="008A373D" w:rsidRDefault="008A373D" w:rsidP="008A373D">
      <w:pPr>
        <w:ind w:left="2520"/>
        <w:contextualSpacing/>
        <w:rPr>
          <w:rFonts w:ascii="Times New Roman" w:eastAsia="Times New Roman" w:hAnsi="Times New Roman" w:cs="Times New Roman"/>
          <w:color w:val="000000"/>
          <w:sz w:val="24"/>
          <w:szCs w:val="24"/>
          <w:u w:val="single"/>
        </w:rPr>
      </w:pPr>
    </w:p>
    <w:p w14:paraId="5F290225" w14:textId="77777777" w:rsidR="008A373D" w:rsidRPr="008A373D" w:rsidRDefault="008A373D" w:rsidP="00FD4B0A">
      <w:pPr>
        <w:ind w:left="2160"/>
        <w:rPr>
          <w:rFonts w:ascii="Times New Roman" w:eastAsia="Times New Roman" w:hAnsi="Times New Roman" w:cs="Times New Roman"/>
          <w:sz w:val="24"/>
          <w:szCs w:val="24"/>
        </w:rPr>
      </w:pPr>
      <w:r w:rsidRPr="008A373D">
        <w:rPr>
          <w:rFonts w:ascii="Times New Roman" w:eastAsia="Times New Roman" w:hAnsi="Times New Roman" w:cs="Times New Roman"/>
          <w:color w:val="000000"/>
          <w:sz w:val="24"/>
          <w:szCs w:val="24"/>
        </w:rPr>
        <w:t xml:space="preserve">I have previously reported on this case which involves the D.C. Open Government Coalition’s (“DCOGC”) lawsuit against the District seeking an accounting of the backlog of public-records requests submitted through the </w:t>
      </w:r>
      <w:proofErr w:type="spellStart"/>
      <w:r w:rsidRPr="008A373D">
        <w:rPr>
          <w:rFonts w:ascii="Times New Roman" w:eastAsia="Times New Roman" w:hAnsi="Times New Roman" w:cs="Times New Roman"/>
          <w:color w:val="000000"/>
          <w:sz w:val="24"/>
          <w:szCs w:val="24"/>
        </w:rPr>
        <w:t>FOIAXpress</w:t>
      </w:r>
      <w:proofErr w:type="spellEnd"/>
      <w:r w:rsidRPr="008A373D">
        <w:rPr>
          <w:rFonts w:ascii="Times New Roman" w:eastAsia="Times New Roman" w:hAnsi="Times New Roman" w:cs="Times New Roman"/>
          <w:color w:val="000000"/>
          <w:sz w:val="24"/>
          <w:szCs w:val="24"/>
        </w:rPr>
        <w:t xml:space="preserve"> Public Access Link, </w:t>
      </w:r>
      <w:r w:rsidRPr="008A373D">
        <w:rPr>
          <w:rFonts w:ascii="Times New Roman" w:eastAsia="Times New Roman" w:hAnsi="Times New Roman" w:cs="Times New Roman"/>
          <w:sz w:val="24"/>
          <w:szCs w:val="24"/>
        </w:rPr>
        <w:t xml:space="preserve">which was maintained through the Office of the Chief Technology Officer (“OCTO”).  </w:t>
      </w:r>
    </w:p>
    <w:p w14:paraId="43441F5B" w14:textId="77777777" w:rsidR="008A373D" w:rsidRPr="008A373D" w:rsidRDefault="008A373D" w:rsidP="00FD4B0A">
      <w:pPr>
        <w:ind w:left="2160"/>
        <w:rPr>
          <w:rFonts w:ascii="Times New Roman" w:eastAsia="Times New Roman" w:hAnsi="Times New Roman" w:cs="Times New Roman"/>
          <w:sz w:val="24"/>
          <w:szCs w:val="24"/>
        </w:rPr>
      </w:pPr>
    </w:p>
    <w:p w14:paraId="2773BEB3" w14:textId="77777777" w:rsidR="008A373D" w:rsidRPr="008A373D" w:rsidRDefault="008A373D" w:rsidP="00FD4B0A">
      <w:pPr>
        <w:spacing w:line="256" w:lineRule="auto"/>
        <w:ind w:left="2160"/>
        <w:contextualSpacing/>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 xml:space="preserve">On December 15, 2025, D.C. Superior Court Judge Katherine Oler issued a split decision, granting partial summary judgment to both the Plaintiff, DCOGC, and the Defendant, the District of Columbia. The Court upheld OCTO’s denials of DCOGC’s first four FOIA requests, which asked for tallies of pending FOIA requests on specific dates. The Court found that these requests necessitated the creation of a record which agencies are not required to do under FOIA. </w:t>
      </w:r>
    </w:p>
    <w:p w14:paraId="1E67AE4C" w14:textId="77777777" w:rsidR="008A373D" w:rsidRPr="008A373D" w:rsidRDefault="008A373D" w:rsidP="00FD4B0A">
      <w:pPr>
        <w:spacing w:line="256" w:lineRule="auto"/>
        <w:ind w:left="2160"/>
        <w:contextualSpacing/>
        <w:rPr>
          <w:rFonts w:ascii="Times New Roman" w:eastAsia="Times New Roman" w:hAnsi="Times New Roman" w:cs="Times New Roman"/>
          <w:sz w:val="24"/>
          <w:szCs w:val="24"/>
        </w:rPr>
      </w:pPr>
    </w:p>
    <w:p w14:paraId="0A966836" w14:textId="77777777" w:rsidR="008A373D" w:rsidRPr="008A373D" w:rsidRDefault="008A373D" w:rsidP="00FD4B0A">
      <w:pPr>
        <w:spacing w:line="256" w:lineRule="auto"/>
        <w:ind w:left="2160"/>
        <w:contextualSpacing/>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On this point, the Court stated that “[b]</w:t>
      </w:r>
      <w:proofErr w:type="spellStart"/>
      <w:r w:rsidRPr="008A373D">
        <w:rPr>
          <w:rFonts w:ascii="Times New Roman" w:eastAsia="Times New Roman" w:hAnsi="Times New Roman" w:cs="Times New Roman"/>
          <w:sz w:val="24"/>
          <w:szCs w:val="24"/>
        </w:rPr>
        <w:t>ecause</w:t>
      </w:r>
      <w:proofErr w:type="spellEnd"/>
      <w:r w:rsidRPr="008A373D">
        <w:rPr>
          <w:rFonts w:ascii="Times New Roman" w:eastAsia="Times New Roman" w:hAnsi="Times New Roman" w:cs="Times New Roman"/>
          <w:sz w:val="24"/>
          <w:szCs w:val="24"/>
        </w:rPr>
        <w:t xml:space="preserve"> the total number of requests in a certain status was not already a data field in </w:t>
      </w:r>
      <w:proofErr w:type="spellStart"/>
      <w:r w:rsidRPr="008A373D">
        <w:rPr>
          <w:rFonts w:ascii="Times New Roman" w:eastAsia="Times New Roman" w:hAnsi="Times New Roman" w:cs="Times New Roman"/>
          <w:sz w:val="24"/>
          <w:szCs w:val="24"/>
        </w:rPr>
        <w:t>FOIAXpress</w:t>
      </w:r>
      <w:proofErr w:type="spellEnd"/>
      <w:r w:rsidRPr="008A373D">
        <w:rPr>
          <w:rFonts w:ascii="Times New Roman" w:eastAsia="Times New Roman" w:hAnsi="Times New Roman" w:cs="Times New Roman"/>
          <w:sz w:val="24"/>
          <w:szCs w:val="24"/>
        </w:rPr>
        <w:t xml:space="preserve">, and OCTO did not regularly produce reports showing that number, the FOIA officer was </w:t>
      </w:r>
      <w:r w:rsidRPr="008A373D">
        <w:rPr>
          <w:rFonts w:ascii="Times New Roman" w:eastAsia="Times New Roman" w:hAnsi="Times New Roman" w:cs="Times New Roman"/>
          <w:sz w:val="24"/>
          <w:szCs w:val="24"/>
        </w:rPr>
        <w:lastRenderedPageBreak/>
        <w:t xml:space="preserve">required to perform analysis of </w:t>
      </w:r>
      <w:proofErr w:type="spellStart"/>
      <w:r w:rsidRPr="008A373D">
        <w:rPr>
          <w:rFonts w:ascii="Times New Roman" w:eastAsia="Times New Roman" w:hAnsi="Times New Roman" w:cs="Times New Roman"/>
          <w:sz w:val="24"/>
          <w:szCs w:val="24"/>
        </w:rPr>
        <w:t>FOIAXpress</w:t>
      </w:r>
      <w:proofErr w:type="spellEnd"/>
      <w:r w:rsidRPr="008A373D">
        <w:rPr>
          <w:rFonts w:ascii="Times New Roman" w:eastAsia="Times New Roman" w:hAnsi="Times New Roman" w:cs="Times New Roman"/>
          <w:sz w:val="24"/>
          <w:szCs w:val="24"/>
        </w:rPr>
        <w:t xml:space="preserve"> data to ascertain the number. Accordingly, the Court concludes that responding to Plaintiff’s first four requests required creation of a record.”</w:t>
      </w:r>
    </w:p>
    <w:p w14:paraId="4728A7D9" w14:textId="77777777" w:rsidR="008A373D" w:rsidRPr="008A373D" w:rsidRDefault="008A373D" w:rsidP="00FD4B0A">
      <w:pPr>
        <w:spacing w:line="256" w:lineRule="auto"/>
        <w:ind w:left="2160"/>
        <w:contextualSpacing/>
        <w:rPr>
          <w:rFonts w:ascii="Times New Roman" w:eastAsia="Times New Roman" w:hAnsi="Times New Roman" w:cs="Times New Roman"/>
          <w:sz w:val="24"/>
          <w:szCs w:val="24"/>
        </w:rPr>
      </w:pPr>
    </w:p>
    <w:p w14:paraId="7DBC0D90" w14:textId="77777777" w:rsidR="008A373D" w:rsidRPr="008A373D" w:rsidRDefault="008A373D" w:rsidP="00FD4B0A">
      <w:pPr>
        <w:spacing w:line="256" w:lineRule="auto"/>
        <w:ind w:left="2160"/>
        <w:contextualSpacing/>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 xml:space="preserve">Concerning the fifth FOIA request, the Court found that OCTO had failed to meet its preservation obligations. The agency converted the requested data into an “unstitched” format while migrating from </w:t>
      </w:r>
      <w:proofErr w:type="spellStart"/>
      <w:r w:rsidRPr="008A373D">
        <w:rPr>
          <w:rFonts w:ascii="Times New Roman" w:eastAsia="Times New Roman" w:hAnsi="Times New Roman" w:cs="Times New Roman"/>
          <w:sz w:val="24"/>
          <w:szCs w:val="24"/>
        </w:rPr>
        <w:t>FOIAXpress</w:t>
      </w:r>
      <w:proofErr w:type="spellEnd"/>
      <w:r w:rsidRPr="008A373D">
        <w:rPr>
          <w:rFonts w:ascii="Times New Roman" w:eastAsia="Times New Roman" w:hAnsi="Times New Roman" w:cs="Times New Roman"/>
          <w:sz w:val="24"/>
          <w:szCs w:val="24"/>
        </w:rPr>
        <w:t xml:space="preserve"> to the District’s new platform, GovQA. In other words, the data was not connected and ready for end-user consumption. While OCTO assured the Court that </w:t>
      </w:r>
      <w:proofErr w:type="spellStart"/>
      <w:r w:rsidRPr="008A373D">
        <w:rPr>
          <w:rFonts w:ascii="Times New Roman" w:eastAsia="Times New Roman" w:hAnsi="Times New Roman" w:cs="Times New Roman"/>
          <w:sz w:val="24"/>
          <w:szCs w:val="24"/>
        </w:rPr>
        <w:t>FOIAXpress</w:t>
      </w:r>
      <w:proofErr w:type="spellEnd"/>
      <w:r w:rsidRPr="008A373D">
        <w:rPr>
          <w:rFonts w:ascii="Times New Roman" w:eastAsia="Times New Roman" w:hAnsi="Times New Roman" w:cs="Times New Roman"/>
          <w:sz w:val="24"/>
          <w:szCs w:val="24"/>
        </w:rPr>
        <w:t xml:space="preserve"> data would remain preserved in an accessible state, the agency later argued that the old data had become so inaccessible that it would take more than eight hours to search, exceeding the time limit imposed by D.C. FOIA. Accordingly, the Court found that Plaintiff was entitled to summary judgment on this request and ordered the District to produce responsive records regardless of the time now required to respond. </w:t>
      </w:r>
    </w:p>
    <w:p w14:paraId="3261566F" w14:textId="77777777" w:rsidR="008A373D" w:rsidRPr="008A373D" w:rsidRDefault="008A373D" w:rsidP="00FD4B0A">
      <w:pPr>
        <w:spacing w:line="256" w:lineRule="auto"/>
        <w:contextualSpacing/>
        <w:rPr>
          <w:rFonts w:ascii="Times New Roman" w:eastAsia="Times New Roman" w:hAnsi="Times New Roman" w:cs="Times New Roman"/>
          <w:sz w:val="24"/>
          <w:szCs w:val="24"/>
        </w:rPr>
      </w:pPr>
    </w:p>
    <w:p w14:paraId="5B3DA362" w14:textId="77777777" w:rsidR="008A373D" w:rsidRPr="008A373D" w:rsidRDefault="008A373D" w:rsidP="00FD4B0A">
      <w:pPr>
        <w:spacing w:line="256" w:lineRule="auto"/>
        <w:ind w:left="2160"/>
        <w:contextualSpacing/>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 xml:space="preserve">A copy of the Court’s Order is in Dropbox. </w:t>
      </w:r>
    </w:p>
    <w:p w14:paraId="66B1D63E" w14:textId="77777777" w:rsidR="008A373D" w:rsidRPr="008A373D" w:rsidRDefault="008A373D" w:rsidP="008A373D">
      <w:pPr>
        <w:ind w:left="2520"/>
        <w:contextualSpacing/>
        <w:rPr>
          <w:rFonts w:ascii="Times New Roman" w:eastAsia="Aptos" w:hAnsi="Times New Roman" w:cs="Times New Roman"/>
          <w:color w:val="000000"/>
          <w:kern w:val="2"/>
          <w:sz w:val="24"/>
          <w:szCs w:val="24"/>
          <w14:ligatures w14:val="standardContextual"/>
        </w:rPr>
      </w:pPr>
    </w:p>
    <w:p w14:paraId="4F74FB17" w14:textId="77777777" w:rsidR="008A373D" w:rsidRPr="008A373D" w:rsidRDefault="008A373D" w:rsidP="00FD4B0A">
      <w:pPr>
        <w:numPr>
          <w:ilvl w:val="0"/>
          <w:numId w:val="30"/>
        </w:numPr>
        <w:ind w:left="2160"/>
        <w:contextualSpacing/>
        <w:rPr>
          <w:rFonts w:ascii="Times New Roman" w:eastAsia="Calibri" w:hAnsi="Times New Roman" w:cs="Times New Roman"/>
          <w:color w:val="000000"/>
          <w:sz w:val="24"/>
          <w:szCs w:val="24"/>
        </w:rPr>
      </w:pPr>
      <w:r w:rsidRPr="008A373D">
        <w:rPr>
          <w:rFonts w:ascii="Times New Roman" w:eastAsia="Times New Roman" w:hAnsi="Times New Roman" w:cs="Times New Roman"/>
          <w:color w:val="000000"/>
          <w:sz w:val="24"/>
          <w:szCs w:val="24"/>
          <w:u w:val="single"/>
        </w:rPr>
        <w:t>United States of America v. District of Columbia Board of Elections</w:t>
      </w:r>
      <w:r w:rsidRPr="008A373D">
        <w:rPr>
          <w:rFonts w:ascii="Times New Roman" w:eastAsia="Times New Roman" w:hAnsi="Times New Roman" w:cs="Times New Roman"/>
          <w:color w:val="000000"/>
          <w:sz w:val="24"/>
          <w:szCs w:val="24"/>
        </w:rPr>
        <w:t xml:space="preserve"> (Case No. 25-cv-04403 (D. D.C.)) </w:t>
      </w:r>
    </w:p>
    <w:p w14:paraId="55D170C7" w14:textId="77777777" w:rsidR="008A373D" w:rsidRPr="008A373D" w:rsidRDefault="008A373D" w:rsidP="008A373D">
      <w:pPr>
        <w:ind w:left="2520"/>
        <w:contextualSpacing/>
        <w:rPr>
          <w:rFonts w:ascii="Times New Roman" w:eastAsia="Times New Roman" w:hAnsi="Times New Roman" w:cs="Times New Roman"/>
          <w:color w:val="000000"/>
          <w:sz w:val="24"/>
          <w:szCs w:val="24"/>
          <w:u w:val="single"/>
        </w:rPr>
      </w:pPr>
    </w:p>
    <w:p w14:paraId="5EE070D0" w14:textId="257E9082" w:rsidR="008A373D" w:rsidRPr="008A373D" w:rsidRDefault="008A373D" w:rsidP="00FD4B0A">
      <w:pPr>
        <w:ind w:left="2160"/>
        <w:rPr>
          <w:rFonts w:ascii="Times New Roman" w:eastAsia="Times New Roman" w:hAnsi="Times New Roman" w:cs="Times New Roman"/>
          <w:sz w:val="24"/>
          <w:szCs w:val="24"/>
        </w:rPr>
      </w:pPr>
      <w:r w:rsidRPr="008A373D">
        <w:rPr>
          <w:rFonts w:ascii="Times New Roman" w:eastAsia="Times New Roman" w:hAnsi="Times New Roman" w:cs="Times New Roman"/>
          <w:color w:val="000000"/>
          <w:sz w:val="24"/>
          <w:szCs w:val="24"/>
        </w:rPr>
        <w:t xml:space="preserve">On December 18, 2025, the U.S. Department of Justice (“DOJ”) filed suit against the District of Columbia Board of Elections </w:t>
      </w:r>
      <w:r w:rsidRPr="008A373D">
        <w:rPr>
          <w:rFonts w:ascii="Times New Roman" w:eastAsia="Times New Roman" w:hAnsi="Times New Roman" w:cs="Times New Roman"/>
          <w:sz w:val="24"/>
          <w:szCs w:val="24"/>
        </w:rPr>
        <w:t xml:space="preserve">(“DCBOE”) for refusing to turn over the District’s complete, unredacted voter registration list. The factual allegations are that on July 11, 2025, the Attorney General of the United States, through her representatives, contacted DCBOE seeking information regarding the District’s compliance with federal election law. DCBOE responded by letter on August 6, 2025, and provided data which DOJ alleges was selective and incomplete. On August 14, 2025, the </w:t>
      </w:r>
      <w:r w:rsidR="00EE092B">
        <w:rPr>
          <w:rFonts w:ascii="Times New Roman" w:eastAsia="Times New Roman" w:hAnsi="Times New Roman" w:cs="Times New Roman"/>
          <w:sz w:val="24"/>
          <w:szCs w:val="24"/>
        </w:rPr>
        <w:t xml:space="preserve">U.S. </w:t>
      </w:r>
      <w:r w:rsidRPr="008A373D">
        <w:rPr>
          <w:rFonts w:ascii="Times New Roman" w:eastAsia="Times New Roman" w:hAnsi="Times New Roman" w:cs="Times New Roman"/>
          <w:sz w:val="24"/>
          <w:szCs w:val="24"/>
        </w:rPr>
        <w:t xml:space="preserve">Attorney General made a written demand for DCBOE to produce the complete voter file – including voters’ full names, dates of birth, residential addresses, and either driver’s license numbers or the last four digits of Social Security numbers – as part of a nationwide investigation into alleged non-compliance with federal voter list-maintenance requirements under the National Voter Registration Act (“NVRA”) and Help America Vote Act (“HAVA”). </w:t>
      </w:r>
    </w:p>
    <w:p w14:paraId="6354B254" w14:textId="77777777" w:rsidR="008A373D" w:rsidRPr="008A373D" w:rsidRDefault="008A373D" w:rsidP="00FD4B0A">
      <w:pPr>
        <w:ind w:left="1800" w:firstLine="360"/>
        <w:rPr>
          <w:rFonts w:ascii="Times New Roman" w:eastAsia="Times New Roman" w:hAnsi="Times New Roman" w:cs="Times New Roman"/>
          <w:sz w:val="24"/>
          <w:szCs w:val="24"/>
        </w:rPr>
      </w:pPr>
    </w:p>
    <w:p w14:paraId="434A2764" w14:textId="0014EEBC" w:rsidR="008A373D" w:rsidRPr="008A373D" w:rsidRDefault="008A373D" w:rsidP="00FD4B0A">
      <w:pPr>
        <w:spacing w:after="160" w:line="278" w:lineRule="auto"/>
        <w:ind w:left="2160"/>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DOJ further alleges that DCBOE refused to provide the requested data, citing D.C</w:t>
      </w:r>
      <w:r w:rsidR="00EE092B">
        <w:rPr>
          <w:rFonts w:ascii="Times New Roman" w:eastAsia="Times New Roman" w:hAnsi="Times New Roman" w:cs="Times New Roman"/>
          <w:sz w:val="24"/>
          <w:szCs w:val="24"/>
        </w:rPr>
        <w:t>.</w:t>
      </w:r>
      <w:r w:rsidRPr="008A373D">
        <w:rPr>
          <w:rFonts w:ascii="Times New Roman" w:eastAsia="Times New Roman" w:hAnsi="Times New Roman" w:cs="Times New Roman"/>
          <w:sz w:val="24"/>
          <w:szCs w:val="24"/>
        </w:rPr>
        <w:t xml:space="preserve"> privacy law, specifically D.C. FOIA Exemption 2 (D.C. Official Code § 2-534(a)(2)). DOJ argues that this refusal violates Title III of the Civil Rights Act of 1960 (52 U.S.C. § 20703</w:t>
      </w:r>
      <w:proofErr w:type="gramStart"/>
      <w:r w:rsidRPr="008A373D">
        <w:rPr>
          <w:rFonts w:ascii="Times New Roman" w:eastAsia="Times New Roman" w:hAnsi="Times New Roman" w:cs="Times New Roman"/>
          <w:sz w:val="24"/>
          <w:szCs w:val="24"/>
        </w:rPr>
        <w:t>)</w:t>
      </w:r>
      <w:r w:rsidR="00EE092B">
        <w:rPr>
          <w:rFonts w:ascii="Times New Roman" w:eastAsia="Times New Roman" w:hAnsi="Times New Roman" w:cs="Times New Roman"/>
          <w:sz w:val="24"/>
          <w:szCs w:val="24"/>
        </w:rPr>
        <w:t xml:space="preserve">, </w:t>
      </w:r>
      <w:r w:rsidRPr="008A373D">
        <w:rPr>
          <w:rFonts w:ascii="Times New Roman" w:eastAsia="Times New Roman" w:hAnsi="Times New Roman" w:cs="Times New Roman"/>
          <w:sz w:val="24"/>
          <w:szCs w:val="24"/>
        </w:rPr>
        <w:t>and</w:t>
      </w:r>
      <w:proofErr w:type="gramEnd"/>
      <w:r w:rsidRPr="008A373D">
        <w:rPr>
          <w:rFonts w:ascii="Times New Roman" w:eastAsia="Times New Roman" w:hAnsi="Times New Roman" w:cs="Times New Roman"/>
          <w:sz w:val="24"/>
          <w:szCs w:val="24"/>
        </w:rPr>
        <w:t xml:space="preserve"> is asking the Court to order production of the complete voter records. A copy of the Complaint and DOJ’s Memorandum in Support of Motion to Compel Production are in Dropbox. OOG’s staff will continue to monitor this case. </w:t>
      </w:r>
    </w:p>
    <w:p w14:paraId="0ED6103B" w14:textId="77777777" w:rsidR="008A373D" w:rsidRDefault="008A373D" w:rsidP="008A373D">
      <w:pPr>
        <w:tabs>
          <w:tab w:val="left" w:pos="2548"/>
        </w:tabs>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ab/>
      </w:r>
    </w:p>
    <w:p w14:paraId="21C69903" w14:textId="77777777" w:rsidR="00D4552B" w:rsidRPr="008A373D" w:rsidRDefault="00D4552B" w:rsidP="008A373D">
      <w:pPr>
        <w:tabs>
          <w:tab w:val="left" w:pos="2548"/>
        </w:tabs>
        <w:rPr>
          <w:rFonts w:ascii="Times New Roman" w:eastAsia="Times New Roman" w:hAnsi="Times New Roman" w:cs="Times New Roman"/>
          <w:sz w:val="24"/>
          <w:szCs w:val="24"/>
        </w:rPr>
      </w:pPr>
    </w:p>
    <w:p w14:paraId="4539664C" w14:textId="77777777" w:rsidR="008A373D" w:rsidRPr="008A373D" w:rsidRDefault="008A373D" w:rsidP="00D4552B">
      <w:pPr>
        <w:numPr>
          <w:ilvl w:val="0"/>
          <w:numId w:val="29"/>
        </w:numPr>
        <w:ind w:left="1800"/>
        <w:contextualSpacing/>
        <w:rPr>
          <w:rFonts w:ascii="Times New Roman" w:eastAsia="Aptos" w:hAnsi="Times New Roman" w:cs="Times New Roman"/>
          <w:color w:val="000000"/>
          <w:kern w:val="2"/>
          <w:sz w:val="24"/>
          <w:szCs w:val="24"/>
          <w14:ligatures w14:val="standardContextual"/>
        </w:rPr>
      </w:pPr>
      <w:bookmarkStart w:id="3" w:name="_Hlk194497694"/>
      <w:r w:rsidRPr="008A373D">
        <w:rPr>
          <w:rFonts w:ascii="Times New Roman" w:eastAsia="Aptos" w:hAnsi="Times New Roman" w:cs="Times New Roman"/>
          <w:color w:val="000000"/>
          <w:kern w:val="2"/>
          <w:sz w:val="24"/>
          <w:szCs w:val="24"/>
          <w:u w:val="single"/>
          <w14:ligatures w14:val="standardContextual"/>
        </w:rPr>
        <w:lastRenderedPageBreak/>
        <w:t>Legislation and Proposed Rulemaking</w:t>
      </w:r>
    </w:p>
    <w:bookmarkEnd w:id="3"/>
    <w:p w14:paraId="46165AA9" w14:textId="77777777" w:rsidR="008A373D" w:rsidRPr="008A373D" w:rsidRDefault="008A373D" w:rsidP="008A373D">
      <w:pPr>
        <w:spacing w:after="160" w:line="259" w:lineRule="auto"/>
        <w:ind w:left="2520"/>
        <w:contextualSpacing/>
        <w:rPr>
          <w:rFonts w:ascii="Times New Roman" w:eastAsia="Calibri" w:hAnsi="Times New Roman" w:cs="Times New Roman"/>
          <w:color w:val="0000FF"/>
          <w:kern w:val="2"/>
          <w:sz w:val="24"/>
          <w:szCs w:val="24"/>
          <w14:ligatures w14:val="standardContextual"/>
        </w:rPr>
      </w:pPr>
    </w:p>
    <w:p w14:paraId="62A0D232" w14:textId="77777777" w:rsidR="008A373D" w:rsidRPr="008A373D" w:rsidRDefault="008A373D" w:rsidP="00D4552B">
      <w:pPr>
        <w:numPr>
          <w:ilvl w:val="0"/>
          <w:numId w:val="38"/>
        </w:numPr>
        <w:ind w:left="2160"/>
        <w:contextualSpacing/>
        <w:rPr>
          <w:rFonts w:ascii="Times New Roman" w:eastAsia="Calibri" w:hAnsi="Times New Roman" w:cs="Times New Roman"/>
          <w:color w:val="000000"/>
          <w:kern w:val="2"/>
          <w:sz w:val="24"/>
          <w:szCs w:val="24"/>
          <w14:ligatures w14:val="standardContextual"/>
        </w:rPr>
      </w:pPr>
      <w:r w:rsidRPr="008A373D">
        <w:rPr>
          <w:rFonts w:ascii="Times New Roman" w:eastAsia="Calibri" w:hAnsi="Times New Roman" w:cs="Times New Roman"/>
          <w:color w:val="000000"/>
          <w:kern w:val="2"/>
          <w:sz w:val="24"/>
          <w:szCs w:val="24"/>
          <w:u w:val="single"/>
          <w14:ligatures w14:val="standardContextual"/>
        </w:rPr>
        <w:t>Legislative Action regarding the Freedom of Information Act:</w:t>
      </w:r>
      <w:r w:rsidRPr="008A373D">
        <w:rPr>
          <w:rFonts w:ascii="Times New Roman" w:eastAsia="Calibri" w:hAnsi="Times New Roman" w:cs="Times New Roman"/>
          <w:color w:val="000000"/>
          <w:kern w:val="2"/>
          <w:sz w:val="24"/>
          <w:szCs w:val="24"/>
          <w14:ligatures w14:val="standardContextual"/>
        </w:rPr>
        <w:t xml:space="preserve"> I have previously reported on B26-0265, the Fiscal Year 2026 Budget Support Act of 2025, which was introduced by Chairman Mendelson, On May 27, 2025. The bill passed unanimously on first reading, and by a vote of 10-2 on final reading on July 28, 2025. It was signed by the Mayor on September 4, 2025, receiving Act Number A26-0148, and was transmitted to Congress on September 10, 2025. It became law on December 6, 2025. </w:t>
      </w:r>
    </w:p>
    <w:p w14:paraId="4EACA8F9" w14:textId="77777777" w:rsidR="008A373D" w:rsidRPr="008A373D" w:rsidRDefault="008A373D" w:rsidP="008A373D">
      <w:pPr>
        <w:spacing w:after="160" w:line="259" w:lineRule="auto"/>
        <w:ind w:left="2160"/>
        <w:contextualSpacing/>
        <w:rPr>
          <w:rFonts w:ascii="Times New Roman" w:eastAsia="Calibri" w:hAnsi="Times New Roman" w:cs="Times New Roman"/>
          <w:color w:val="000000"/>
          <w:kern w:val="2"/>
          <w:sz w:val="28"/>
          <w:szCs w:val="28"/>
        </w:rPr>
      </w:pPr>
    </w:p>
    <w:p w14:paraId="50DB2602" w14:textId="77777777" w:rsidR="008A373D" w:rsidRPr="008A373D" w:rsidRDefault="008A373D" w:rsidP="00D4552B">
      <w:pPr>
        <w:spacing w:after="160" w:line="259" w:lineRule="auto"/>
        <w:ind w:left="2160"/>
        <w:contextualSpacing/>
        <w:rPr>
          <w:rFonts w:ascii="Times New Roman" w:eastAsia="Calibri" w:hAnsi="Times New Roman" w:cs="Times New Roman"/>
          <w:color w:val="000000"/>
          <w:kern w:val="2"/>
          <w:sz w:val="24"/>
          <w:szCs w:val="24"/>
        </w:rPr>
      </w:pPr>
      <w:r w:rsidRPr="008A373D">
        <w:rPr>
          <w:rFonts w:ascii="Times New Roman" w:eastAsia="Calibri" w:hAnsi="Times New Roman" w:cs="Times New Roman"/>
          <w:color w:val="000000"/>
          <w:kern w:val="2"/>
          <w:sz w:val="24"/>
          <w:szCs w:val="24"/>
        </w:rPr>
        <w:t xml:space="preserve">The bill provides authority for implementing the District’s FY26 budget and includes “Freedom of Information Clarification Emergency Amendment Act of 2025.” This emergency amendment of D.C. FOIA was introduced to clarify the scope of exemptions and created a new exemption for particular data or records that the Criminal Justice Coordinating Council (“CJCC”) and District of Columbia Sentencing Commission receive from a “court, federal agency, or federally established agency.” A copy of the bill remains in Dropbox. </w:t>
      </w:r>
    </w:p>
    <w:p w14:paraId="024DF47F" w14:textId="77777777" w:rsidR="008A373D" w:rsidRPr="008A373D" w:rsidRDefault="008A373D" w:rsidP="008A373D">
      <w:pPr>
        <w:tabs>
          <w:tab w:val="left" w:pos="2961"/>
        </w:tabs>
        <w:rPr>
          <w:rFonts w:ascii="Times New Roman" w:eastAsia="Calibri" w:hAnsi="Times New Roman" w:cs="Times New Roman"/>
          <w:kern w:val="2"/>
          <w:sz w:val="24"/>
          <w:szCs w:val="24"/>
        </w:rPr>
      </w:pPr>
      <w:r w:rsidRPr="008A373D">
        <w:rPr>
          <w:rFonts w:ascii="Times New Roman" w:eastAsia="Times New Roman" w:hAnsi="Times New Roman" w:cs="Times New Roman"/>
          <w:color w:val="0000FF"/>
          <w:sz w:val="24"/>
          <w:szCs w:val="24"/>
        </w:rPr>
        <w:tab/>
      </w:r>
    </w:p>
    <w:p w14:paraId="03A9507B" w14:textId="77777777" w:rsidR="008A373D" w:rsidRPr="008A373D" w:rsidRDefault="008A373D" w:rsidP="00D4552B">
      <w:pPr>
        <w:numPr>
          <w:ilvl w:val="0"/>
          <w:numId w:val="38"/>
        </w:numPr>
        <w:spacing w:after="160" w:line="259" w:lineRule="auto"/>
        <w:ind w:left="2160"/>
        <w:contextualSpacing/>
        <w:rPr>
          <w:rFonts w:ascii="Times New Roman" w:eastAsia="Calibri" w:hAnsi="Times New Roman" w:cs="Times New Roman"/>
          <w:kern w:val="2"/>
          <w:sz w:val="24"/>
          <w:szCs w:val="24"/>
          <w14:ligatures w14:val="standardContextual"/>
        </w:rPr>
      </w:pPr>
      <w:r w:rsidRPr="008A373D">
        <w:rPr>
          <w:rFonts w:ascii="Times New Roman" w:eastAsia="Calibri" w:hAnsi="Times New Roman" w:cs="Times New Roman"/>
          <w:color w:val="000000"/>
          <w:kern w:val="2"/>
          <w:sz w:val="24"/>
          <w:szCs w:val="24"/>
          <w:u w:val="single"/>
          <w14:ligatures w14:val="standardContextual"/>
        </w:rPr>
        <w:t>Legislative Action with Implications for the D.C. Freedom of Information Act:</w:t>
      </w:r>
      <w:r w:rsidRPr="008A373D">
        <w:rPr>
          <w:rFonts w:ascii="Times New Roman" w:eastAsia="Calibri" w:hAnsi="Times New Roman" w:cs="Times New Roman"/>
          <w:color w:val="000000"/>
          <w:kern w:val="2"/>
          <w:sz w:val="24"/>
          <w:szCs w:val="24"/>
          <w14:ligatures w14:val="standardContextual"/>
        </w:rPr>
        <w:t xml:space="preserve"> On December 22, 2025, Councilmember </w:t>
      </w:r>
      <w:r w:rsidRPr="008A373D">
        <w:rPr>
          <w:rFonts w:ascii="Times New Roman" w:eastAsia="Calibri" w:hAnsi="Times New Roman" w:cs="Times New Roman"/>
          <w:kern w:val="2"/>
          <w:sz w:val="24"/>
          <w:szCs w:val="24"/>
          <w14:ligatures w14:val="standardContextual"/>
        </w:rPr>
        <w:t xml:space="preserve">Nadeau introduced B26-0555, the “Deadline Accountability Amendment Act of 2025.” This legislation seeks to address </w:t>
      </w:r>
      <w:proofErr w:type="gramStart"/>
      <w:r w:rsidRPr="008A373D">
        <w:rPr>
          <w:rFonts w:ascii="Times New Roman" w:eastAsia="Calibri" w:hAnsi="Times New Roman" w:cs="Times New Roman"/>
          <w:kern w:val="2"/>
          <w:sz w:val="24"/>
          <w:szCs w:val="24"/>
          <w14:ligatures w14:val="standardContextual"/>
        </w:rPr>
        <w:t>a persistent</w:t>
      </w:r>
      <w:proofErr w:type="gramEnd"/>
      <w:r w:rsidRPr="008A373D">
        <w:rPr>
          <w:rFonts w:ascii="Times New Roman" w:eastAsia="Calibri" w:hAnsi="Times New Roman" w:cs="Times New Roman"/>
          <w:kern w:val="2"/>
          <w:sz w:val="24"/>
          <w:szCs w:val="24"/>
          <w14:ligatures w14:val="standardContextual"/>
        </w:rPr>
        <w:t xml:space="preserve"> problem of missed deadlines in District government.</w:t>
      </w:r>
      <w:r w:rsidRPr="008A373D">
        <w:rPr>
          <w:rFonts w:ascii="Times New Roman" w:eastAsia="Calibri" w:hAnsi="Times New Roman" w:cs="Times New Roman"/>
          <w:b/>
          <w:bCs/>
          <w:kern w:val="2"/>
          <w:sz w:val="24"/>
          <w:szCs w:val="24"/>
          <w14:ligatures w14:val="standardContextual"/>
        </w:rPr>
        <w:t xml:space="preserve"> </w:t>
      </w:r>
      <w:r w:rsidRPr="008A373D">
        <w:rPr>
          <w:rFonts w:ascii="Times New Roman" w:eastAsia="Calibri" w:hAnsi="Times New Roman" w:cs="Times New Roman"/>
          <w:kern w:val="2"/>
          <w:sz w:val="24"/>
          <w:szCs w:val="24"/>
          <w14:ligatures w14:val="standardContextual"/>
        </w:rPr>
        <w:t xml:space="preserve">The bill creates an accountability mechanism: if a deadline has passed for any report or other document that the Council has required by a date certain, deliberative process privilege can no longer be used to withhold the draft document from a response to a D.C. Freedom of Information Act (D.C. FOIA) request.  </w:t>
      </w:r>
    </w:p>
    <w:p w14:paraId="118135D6" w14:textId="77777777" w:rsidR="008A373D" w:rsidRPr="008A373D" w:rsidRDefault="008A373D" w:rsidP="00D4552B">
      <w:pPr>
        <w:spacing w:after="160" w:line="259" w:lineRule="auto"/>
        <w:ind w:left="2160"/>
        <w:contextualSpacing/>
        <w:rPr>
          <w:rFonts w:ascii="Times New Roman" w:eastAsia="Calibri" w:hAnsi="Times New Roman" w:cs="Times New Roman"/>
          <w:kern w:val="2"/>
          <w:sz w:val="24"/>
          <w:szCs w:val="24"/>
          <w14:ligatures w14:val="standardContextual"/>
        </w:rPr>
      </w:pPr>
    </w:p>
    <w:p w14:paraId="24FB113A" w14:textId="77777777" w:rsidR="008A373D" w:rsidRPr="008A373D" w:rsidRDefault="008A373D" w:rsidP="00D4552B">
      <w:pPr>
        <w:ind w:left="2160"/>
        <w:contextualSpacing/>
        <w:rPr>
          <w:rFonts w:ascii="Times New Roman" w:eastAsia="Calibri" w:hAnsi="Times New Roman" w:cs="Times New Roman"/>
          <w:kern w:val="2"/>
          <w:sz w:val="24"/>
          <w:szCs w:val="24"/>
          <w14:ligatures w14:val="standardContextual"/>
        </w:rPr>
      </w:pPr>
      <w:r w:rsidRPr="008A373D">
        <w:rPr>
          <w:rFonts w:ascii="Times New Roman" w:eastAsia="Calibri" w:hAnsi="Times New Roman" w:cs="Times New Roman"/>
          <w:kern w:val="2"/>
          <w:sz w:val="24"/>
          <w:szCs w:val="24"/>
          <w14:ligatures w14:val="standardContextual"/>
        </w:rPr>
        <w:t>Deliberative process privilege is a long-established common-law principle to protect pre-decisional, deliberative government communications, and to encourage candid internal discussions needed for governments to reach a formal decision. This bill’s exemption “would narrowly apply to any document already required to be produced by law. While committees can address missing or overdue reports in the course of agency oversight, this can be time-consuming and distracts from other critical oversight priorities. Establishing an accountability mechanism – making a deadline mean more than just words – will also create an incentive for closer communication and collaboration between the Council and Executive to ensure that government is responsive to residents of the District.” The bill has been added to Dropbox.</w:t>
      </w:r>
    </w:p>
    <w:p w14:paraId="4ED09508" w14:textId="77777777" w:rsidR="008A373D" w:rsidRPr="008A373D" w:rsidRDefault="008A373D" w:rsidP="008A373D">
      <w:pPr>
        <w:tabs>
          <w:tab w:val="left" w:pos="2580"/>
        </w:tabs>
        <w:rPr>
          <w:rFonts w:ascii="Times New Roman" w:eastAsia="Calibri" w:hAnsi="Times New Roman" w:cs="Times New Roman"/>
          <w:color w:val="0000FF"/>
          <w:kern w:val="2"/>
          <w:sz w:val="24"/>
          <w:szCs w:val="24"/>
        </w:rPr>
      </w:pPr>
    </w:p>
    <w:p w14:paraId="32F22385" w14:textId="77777777" w:rsidR="008A373D" w:rsidRPr="008A373D" w:rsidRDefault="008A373D" w:rsidP="00D4552B">
      <w:pPr>
        <w:numPr>
          <w:ilvl w:val="0"/>
          <w:numId w:val="38"/>
        </w:numPr>
        <w:spacing w:after="160" w:line="259" w:lineRule="auto"/>
        <w:ind w:left="2160"/>
        <w:contextualSpacing/>
        <w:rPr>
          <w:rFonts w:ascii="Times New Roman" w:eastAsia="Calibri" w:hAnsi="Times New Roman" w:cs="Times New Roman"/>
          <w:kern w:val="2"/>
          <w:sz w:val="24"/>
          <w:szCs w:val="24"/>
          <w14:ligatures w14:val="standardContextual"/>
        </w:rPr>
      </w:pPr>
      <w:r w:rsidRPr="008A373D">
        <w:rPr>
          <w:rFonts w:ascii="Times New Roman" w:eastAsia="Calibri" w:hAnsi="Times New Roman" w:cs="Times New Roman"/>
          <w:color w:val="000000"/>
          <w:kern w:val="2"/>
          <w:sz w:val="24"/>
          <w:szCs w:val="24"/>
          <w:u w:val="single"/>
          <w14:ligatures w14:val="standardContextual"/>
        </w:rPr>
        <w:t>Director of Open Government’s Notice of Proposed Rulemaking Regarding the Open Meetings Act Closed Meeting Requirements:</w:t>
      </w:r>
      <w:r w:rsidRPr="008A373D">
        <w:rPr>
          <w:rFonts w:ascii="Times New Roman" w:eastAsia="Calibri" w:hAnsi="Times New Roman" w:cs="Times New Roman"/>
          <w:color w:val="000000"/>
          <w:kern w:val="2"/>
          <w:sz w:val="24"/>
          <w:szCs w:val="24"/>
          <w14:ligatures w14:val="standardContextual"/>
        </w:rPr>
        <w:t xml:space="preserve"> </w:t>
      </w:r>
    </w:p>
    <w:p w14:paraId="0E496BC1" w14:textId="77777777" w:rsidR="008A373D" w:rsidRPr="008A373D" w:rsidRDefault="008A373D" w:rsidP="00D4552B">
      <w:pPr>
        <w:spacing w:after="160" w:line="259" w:lineRule="auto"/>
        <w:ind w:left="2160"/>
        <w:contextualSpacing/>
        <w:rPr>
          <w:rFonts w:ascii="Times New Roman" w:eastAsia="Calibri" w:hAnsi="Times New Roman" w:cs="Times New Roman"/>
          <w:kern w:val="2"/>
          <w:sz w:val="24"/>
          <w:szCs w:val="24"/>
          <w14:ligatures w14:val="standardContextual"/>
        </w:rPr>
      </w:pPr>
      <w:r w:rsidRPr="008A373D">
        <w:rPr>
          <w:rFonts w:ascii="Times New Roman" w:eastAsia="Calibri" w:hAnsi="Times New Roman" w:cs="Times New Roman"/>
          <w:kern w:val="2"/>
          <w:sz w:val="24"/>
          <w:szCs w:val="24"/>
          <w14:ligatures w14:val="standardContextual"/>
        </w:rPr>
        <w:t xml:space="preserve">On January 7, 2026, the Director of Open Government issued a Notice of Proposed Rulemaking which creates a new section that sets forth the </w:t>
      </w:r>
      <w:r w:rsidRPr="008A373D">
        <w:rPr>
          <w:rFonts w:ascii="Times New Roman" w:eastAsia="Calibri" w:hAnsi="Times New Roman" w:cs="Times New Roman"/>
          <w:kern w:val="2"/>
          <w:sz w:val="24"/>
          <w:szCs w:val="24"/>
          <w14:ligatures w14:val="standardContextual"/>
        </w:rPr>
        <w:lastRenderedPageBreak/>
        <w:t>procedural requirements public bodies must follow to enter closed meetings. The proposed amendments to Title 3 DCMR create a new section, 10411, which provides specific instructions for the procedures public bodies must follow before entering closed meetings or closing portions of a meeting. Specifically, the newly added section clarifies that public bodies must hold closed sessions immediately after the public body votes to close the meeting, except for adjudicatory public bodies, which may vote to close a meeting no earlier than the public meeting that occurs directly before the date of the planned closed session. The notice will be published to the D.C. Register for a 30-day comment period, which I will report back on next month.</w:t>
      </w:r>
    </w:p>
    <w:p w14:paraId="31B774B3" w14:textId="77777777" w:rsidR="008A373D" w:rsidRPr="008A373D" w:rsidRDefault="008A373D" w:rsidP="008A373D">
      <w:pPr>
        <w:spacing w:after="160" w:line="259" w:lineRule="auto"/>
        <w:ind w:left="2520"/>
        <w:contextualSpacing/>
        <w:rPr>
          <w:rFonts w:ascii="Times New Roman" w:eastAsia="Calibri" w:hAnsi="Times New Roman" w:cs="Times New Roman"/>
          <w:kern w:val="2"/>
          <w:sz w:val="24"/>
          <w:szCs w:val="24"/>
          <w14:ligatures w14:val="standardContextual"/>
        </w:rPr>
      </w:pPr>
    </w:p>
    <w:p w14:paraId="6604C999" w14:textId="77777777" w:rsidR="008A373D" w:rsidRPr="008A373D" w:rsidRDefault="008A373D" w:rsidP="00D4552B">
      <w:pPr>
        <w:numPr>
          <w:ilvl w:val="0"/>
          <w:numId w:val="38"/>
        </w:numPr>
        <w:spacing w:after="160" w:line="259" w:lineRule="auto"/>
        <w:ind w:left="2160"/>
        <w:contextualSpacing/>
        <w:rPr>
          <w:rFonts w:ascii="Times New Roman" w:eastAsia="Calibri" w:hAnsi="Times New Roman" w:cs="Times New Roman"/>
          <w:kern w:val="2"/>
          <w:sz w:val="24"/>
          <w:szCs w:val="24"/>
          <w14:ligatures w14:val="standardContextual"/>
        </w:rPr>
      </w:pPr>
      <w:r w:rsidRPr="008A373D">
        <w:rPr>
          <w:rFonts w:ascii="Times New Roman" w:eastAsia="Calibri" w:hAnsi="Times New Roman" w:cs="Times New Roman"/>
          <w:color w:val="000000"/>
          <w:kern w:val="2"/>
          <w:sz w:val="24"/>
          <w:szCs w:val="24"/>
          <w:u w:val="single"/>
          <w14:ligatures w14:val="standardContextual"/>
        </w:rPr>
        <w:t>BEGA Board’s Notice of Proposed Rulemaking Regarding the Director of Open Government:</w:t>
      </w:r>
      <w:r w:rsidRPr="008A373D">
        <w:rPr>
          <w:rFonts w:ascii="Times New Roman" w:eastAsia="Calibri" w:hAnsi="Times New Roman" w:cs="Times New Roman"/>
          <w:color w:val="000000"/>
          <w:kern w:val="2"/>
          <w:sz w:val="24"/>
          <w:szCs w:val="24"/>
          <w14:ligatures w14:val="standardContextual"/>
        </w:rPr>
        <w:t xml:space="preserve"> On December 12, 2025, </w:t>
      </w:r>
      <w:bookmarkStart w:id="4" w:name="_Hlk213148914"/>
      <w:r w:rsidRPr="008A373D">
        <w:rPr>
          <w:rFonts w:ascii="Times New Roman" w:eastAsia="Calibri" w:hAnsi="Times New Roman" w:cs="Times New Roman"/>
          <w:color w:val="000000"/>
          <w:kern w:val="2"/>
          <w:sz w:val="24"/>
          <w:szCs w:val="24"/>
          <w14:ligatures w14:val="standardContextual"/>
        </w:rPr>
        <w:t xml:space="preserve">BEGA </w:t>
      </w:r>
      <w:r w:rsidRPr="008A373D">
        <w:rPr>
          <w:rFonts w:ascii="Times New Roman" w:eastAsia="Aptos" w:hAnsi="Times New Roman" w:cs="Times New Roman"/>
          <w:kern w:val="2"/>
          <w:sz w:val="24"/>
          <w:szCs w:val="24"/>
          <w14:ligatures w14:val="standardContextual"/>
        </w:rPr>
        <w:t>issued a Notice of Proposed Rulemaking for the Board Meetings section of BEGA’s regulations to the D.C. Register. The proposed amendment to Title 3 DCMR formalizes that the Director of Open Government shall present a report of the activities of that position at each regularly scheduled meeting of the Board of Ethics and Government Accountability. The notice was published to the D.C. Register on December 19, 2025, for a</w:t>
      </w:r>
      <w:r w:rsidRPr="008A373D">
        <w:rPr>
          <w:rFonts w:ascii="Aptos" w:eastAsia="Aptos" w:hAnsi="Aptos" w:cs="Times New Roman"/>
          <w:kern w:val="2"/>
          <w:sz w:val="26"/>
          <w:szCs w:val="26"/>
          <w14:ligatures w14:val="standardContextual"/>
        </w:rPr>
        <w:t xml:space="preserve"> </w:t>
      </w:r>
      <w:r w:rsidRPr="008A373D">
        <w:rPr>
          <w:rFonts w:ascii="Times New Roman" w:eastAsia="Aptos" w:hAnsi="Times New Roman" w:cs="Times New Roman"/>
          <w:kern w:val="2"/>
          <w:sz w:val="24"/>
          <w:szCs w:val="24"/>
          <w14:ligatures w14:val="standardContextual"/>
        </w:rPr>
        <w:t>30-day comment period, which will conclude on January 19, 2026.</w:t>
      </w:r>
    </w:p>
    <w:p w14:paraId="60B6D2DD" w14:textId="77777777" w:rsidR="008A373D" w:rsidRPr="008A373D" w:rsidRDefault="008A373D" w:rsidP="008A373D">
      <w:pPr>
        <w:ind w:left="2520"/>
        <w:contextualSpacing/>
        <w:rPr>
          <w:rFonts w:ascii="Aptos" w:eastAsia="Aptos" w:hAnsi="Aptos" w:cs="Times New Roman"/>
          <w:color w:val="000000"/>
          <w:kern w:val="2"/>
          <w14:ligatures w14:val="standardContextual"/>
        </w:rPr>
      </w:pPr>
    </w:p>
    <w:bookmarkEnd w:id="4"/>
    <w:p w14:paraId="60C451C8" w14:textId="77777777" w:rsidR="008A373D" w:rsidRPr="008A373D" w:rsidRDefault="008A373D" w:rsidP="008A373D">
      <w:pPr>
        <w:ind w:firstLine="720"/>
        <w:contextualSpacing/>
        <w:jc w:val="both"/>
        <w:outlineLvl w:val="1"/>
        <w:rPr>
          <w:rFonts w:ascii="Times New Roman" w:eastAsia="Times New Roman" w:hAnsi="Times New Roman" w:cs="Times New Roman"/>
          <w:b/>
          <w:bCs/>
          <w:color w:val="000000"/>
          <w:sz w:val="24"/>
          <w:szCs w:val="24"/>
          <w:u w:val="single"/>
        </w:rPr>
      </w:pPr>
      <w:r w:rsidRPr="008A373D">
        <w:rPr>
          <w:rFonts w:ascii="Times New Roman" w:eastAsia="Times New Roman" w:hAnsi="Times New Roman" w:cs="Times New Roman"/>
          <w:b/>
          <w:bCs/>
          <w:color w:val="000000"/>
          <w:sz w:val="24"/>
          <w:szCs w:val="24"/>
        </w:rPr>
        <w:t xml:space="preserve">E.        </w:t>
      </w:r>
      <w:r w:rsidRPr="008A373D">
        <w:rPr>
          <w:rFonts w:ascii="Times New Roman" w:eastAsia="Times New Roman" w:hAnsi="Times New Roman" w:cs="Times New Roman"/>
          <w:b/>
          <w:bCs/>
          <w:color w:val="000000"/>
          <w:sz w:val="24"/>
          <w:szCs w:val="24"/>
          <w:u w:val="single"/>
        </w:rPr>
        <w:t>Administrative</w:t>
      </w:r>
    </w:p>
    <w:p w14:paraId="66825C44" w14:textId="77777777" w:rsidR="008A373D" w:rsidRPr="008A373D" w:rsidRDefault="008A373D" w:rsidP="008A373D">
      <w:pPr>
        <w:jc w:val="both"/>
        <w:outlineLvl w:val="1"/>
        <w:rPr>
          <w:rFonts w:ascii="Times New Roman" w:eastAsia="Times New Roman" w:hAnsi="Times New Roman" w:cs="Times New Roman"/>
          <w:b/>
          <w:bCs/>
          <w:color w:val="000000"/>
          <w:sz w:val="24"/>
          <w:szCs w:val="24"/>
        </w:rPr>
      </w:pPr>
    </w:p>
    <w:p w14:paraId="321A8B26" w14:textId="77777777" w:rsidR="008A373D" w:rsidRPr="008A373D" w:rsidRDefault="008A373D" w:rsidP="008A373D">
      <w:pPr>
        <w:numPr>
          <w:ilvl w:val="0"/>
          <w:numId w:val="40"/>
        </w:numPr>
        <w:contextualSpacing/>
        <w:rPr>
          <w:rFonts w:ascii="Times New Roman" w:eastAsia="Aptos" w:hAnsi="Times New Roman" w:cs="Times New Roman"/>
          <w:color w:val="000000"/>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FY27 Budget Meeting with City Administrator</w:t>
      </w:r>
      <w:r w:rsidRPr="008A373D">
        <w:rPr>
          <w:rFonts w:ascii="Times New Roman" w:eastAsia="Aptos" w:hAnsi="Times New Roman" w:cs="Times New Roman"/>
          <w:color w:val="000000"/>
          <w:kern w:val="2"/>
          <w:sz w:val="24"/>
          <w:szCs w:val="24"/>
          <w14:ligatures w14:val="standardContextual"/>
        </w:rPr>
        <w:t xml:space="preserve">: On December 10, 2025, I, along with Director Cooks, presented BEGA’s FY27 budget submission to the Office of the City Administrator. The Mayor did not permit agencies to present budget enhancement requests for additional funding, but we made them aware that the proposed budget was insufficient to meet BEGA’s requirements. </w:t>
      </w:r>
    </w:p>
    <w:p w14:paraId="3F59009B" w14:textId="77777777" w:rsidR="008A373D" w:rsidRPr="008A373D" w:rsidRDefault="008A373D" w:rsidP="008A373D">
      <w:pPr>
        <w:ind w:left="1440"/>
        <w:jc w:val="both"/>
        <w:outlineLvl w:val="1"/>
        <w:rPr>
          <w:rFonts w:ascii="Times New Roman" w:eastAsia="Times New Roman" w:hAnsi="Times New Roman" w:cs="Times New Roman"/>
          <w:b/>
          <w:bCs/>
          <w:color w:val="000000"/>
          <w:sz w:val="24"/>
          <w:szCs w:val="24"/>
        </w:rPr>
      </w:pPr>
    </w:p>
    <w:p w14:paraId="5478FEF1" w14:textId="77777777" w:rsidR="008A373D" w:rsidRPr="008A373D" w:rsidRDefault="008A373D" w:rsidP="008A373D">
      <w:pPr>
        <w:numPr>
          <w:ilvl w:val="0"/>
          <w:numId w:val="40"/>
        </w:numPr>
        <w:spacing w:after="160" w:line="259" w:lineRule="auto"/>
        <w:contextualSpacing/>
        <w:rPr>
          <w:rFonts w:ascii="Times New Roman" w:eastAsia="Aptos" w:hAnsi="Times New Roman" w:cs="Times New Roman"/>
          <w:kern w:val="2"/>
          <w:sz w:val="24"/>
          <w:szCs w:val="24"/>
          <w14:ligatures w14:val="standardContextual"/>
        </w:rPr>
      </w:pPr>
      <w:r w:rsidRPr="008A373D">
        <w:rPr>
          <w:rFonts w:ascii="Times New Roman" w:eastAsia="Aptos" w:hAnsi="Times New Roman" w:cs="Times New Roman"/>
          <w:color w:val="000000"/>
          <w:kern w:val="2"/>
          <w:sz w:val="24"/>
          <w:szCs w:val="24"/>
          <w:u w:val="single"/>
          <w14:ligatures w14:val="standardContextual"/>
        </w:rPr>
        <w:t xml:space="preserve">BEGA’s Performance Oversight Hearing: </w:t>
      </w:r>
      <w:r w:rsidRPr="008A373D">
        <w:rPr>
          <w:rFonts w:ascii="Times New Roman" w:eastAsia="Aptos" w:hAnsi="Times New Roman" w:cs="Times New Roman"/>
          <w:color w:val="000000"/>
          <w:kern w:val="2"/>
          <w:sz w:val="24"/>
          <w:szCs w:val="24"/>
          <w14:ligatures w14:val="standardContextual"/>
        </w:rPr>
        <w:t xml:space="preserve">Chairperson Hutcheson, Director Cooks, and I received correspondence from Councilmember Brooke </w:t>
      </w:r>
      <w:r w:rsidRPr="008A373D">
        <w:rPr>
          <w:rFonts w:ascii="Times New Roman" w:eastAsia="Aptos" w:hAnsi="Times New Roman" w:cs="Times New Roman"/>
          <w:kern w:val="2"/>
          <w:sz w:val="24"/>
          <w:szCs w:val="24"/>
          <w14:ligatures w14:val="standardContextual"/>
        </w:rPr>
        <w:t>Pinto on December 19, 2025, in her capacity as Chairperson of the Committee on the Judiciary and Public Safety (the “Committee”). The Committee will hold its annual performance hearing for the District of Columbia Board of Ethics and Government Accountability on Wednesday, January 28, 2026. I look forward to reporting on OOG’s accomplishments in FY25 and OOG’s goals for FY26, later this month.</w:t>
      </w:r>
    </w:p>
    <w:p w14:paraId="40D94C13" w14:textId="77777777" w:rsidR="008A373D" w:rsidRPr="008A373D" w:rsidRDefault="008A373D" w:rsidP="008A373D">
      <w:pPr>
        <w:spacing w:after="160" w:line="259" w:lineRule="auto"/>
        <w:ind w:left="720"/>
        <w:contextualSpacing/>
        <w:rPr>
          <w:rFonts w:ascii="Times New Roman" w:eastAsia="Aptos" w:hAnsi="Times New Roman" w:cs="Times New Roman"/>
          <w:color w:val="0000FF"/>
          <w:kern w:val="2"/>
          <w:sz w:val="24"/>
          <w:szCs w:val="24"/>
          <w14:ligatures w14:val="standardContextual"/>
        </w:rPr>
      </w:pPr>
    </w:p>
    <w:p w14:paraId="6B485DA6" w14:textId="77777777" w:rsidR="008A373D" w:rsidRPr="008A373D" w:rsidRDefault="008A373D" w:rsidP="008A373D">
      <w:pPr>
        <w:numPr>
          <w:ilvl w:val="0"/>
          <w:numId w:val="40"/>
        </w:numPr>
        <w:spacing w:after="160" w:line="259" w:lineRule="auto"/>
        <w:contextualSpacing/>
        <w:rPr>
          <w:rFonts w:ascii="Times New Roman" w:eastAsia="Aptos" w:hAnsi="Times New Roman" w:cs="Times New Roman"/>
          <w:kern w:val="2"/>
          <w:sz w:val="24"/>
          <w:szCs w:val="24"/>
          <w14:ligatures w14:val="standardContextual"/>
        </w:rPr>
      </w:pPr>
      <w:r w:rsidRPr="008A373D">
        <w:rPr>
          <w:rFonts w:ascii="Times New Roman" w:eastAsia="Aptos" w:hAnsi="Times New Roman" w:cs="Times New Roman"/>
          <w:kern w:val="2"/>
          <w:sz w:val="24"/>
          <w:szCs w:val="24"/>
          <w:u w:val="single"/>
          <w14:ligatures w14:val="standardContextual"/>
        </w:rPr>
        <w:t>OOG Congratulates Trial Attorney Brandon Lewis:</w:t>
      </w:r>
      <w:r w:rsidRPr="008A373D">
        <w:rPr>
          <w:rFonts w:ascii="Times New Roman" w:eastAsia="Aptos" w:hAnsi="Times New Roman" w:cs="Times New Roman"/>
          <w:kern w:val="2"/>
          <w:sz w:val="24"/>
          <w:szCs w:val="24"/>
          <w14:ligatures w14:val="standardContextual"/>
        </w:rPr>
        <w:t xml:space="preserve"> OOG is pleased to announce that Attorney Lewis has been promoted to serve as OOG’s Trial Attorney. Attorney Lewis served remarkably well as OOG’s Attorney Advisor and we wish him great success in his new role.  </w:t>
      </w:r>
    </w:p>
    <w:p w14:paraId="523DA6F5" w14:textId="77777777" w:rsidR="008A373D" w:rsidRPr="008A373D" w:rsidRDefault="008A373D" w:rsidP="008A373D">
      <w:pPr>
        <w:tabs>
          <w:tab w:val="left" w:pos="2298"/>
        </w:tabs>
        <w:ind w:left="720"/>
        <w:contextualSpacing/>
        <w:rPr>
          <w:rFonts w:ascii="Times New Roman" w:eastAsia="Aptos" w:hAnsi="Times New Roman" w:cs="Times New Roman"/>
          <w:color w:val="0000FF"/>
          <w:kern w:val="2"/>
          <w:sz w:val="24"/>
          <w:szCs w:val="24"/>
          <w14:ligatures w14:val="standardContextual"/>
        </w:rPr>
      </w:pPr>
      <w:r w:rsidRPr="008A373D">
        <w:rPr>
          <w:rFonts w:ascii="Times New Roman" w:eastAsia="Aptos" w:hAnsi="Times New Roman" w:cs="Times New Roman"/>
          <w:color w:val="0000FF"/>
          <w:kern w:val="2"/>
          <w:sz w:val="24"/>
          <w:szCs w:val="24"/>
          <w14:ligatures w14:val="standardContextual"/>
        </w:rPr>
        <w:tab/>
      </w:r>
    </w:p>
    <w:p w14:paraId="223AF65F" w14:textId="77777777" w:rsidR="008A373D" w:rsidRPr="008A373D" w:rsidRDefault="008A373D" w:rsidP="00FD4B0A">
      <w:pPr>
        <w:ind w:left="720"/>
        <w:rPr>
          <w:rFonts w:ascii="Times New Roman" w:eastAsia="Times New Roman" w:hAnsi="Times New Roman" w:cs="Times New Roman"/>
          <w:b/>
          <w:color w:val="000000"/>
          <w:sz w:val="24"/>
          <w:szCs w:val="24"/>
        </w:rPr>
      </w:pPr>
      <w:r w:rsidRPr="008A373D">
        <w:rPr>
          <w:rFonts w:ascii="Times New Roman" w:eastAsia="Times New Roman" w:hAnsi="Times New Roman" w:cs="Times New Roman"/>
          <w:b/>
          <w:bCs/>
          <w:color w:val="000000"/>
          <w:sz w:val="24"/>
          <w:szCs w:val="24"/>
        </w:rPr>
        <w:t>This</w:t>
      </w:r>
      <w:r w:rsidRPr="008A373D">
        <w:rPr>
          <w:rFonts w:ascii="Times New Roman" w:eastAsia="Times New Roman" w:hAnsi="Times New Roman" w:cs="Times New Roman"/>
          <w:b/>
          <w:color w:val="000000"/>
          <w:sz w:val="24"/>
          <w:szCs w:val="24"/>
        </w:rPr>
        <w:t xml:space="preserve"> concludes the Office of Open Government’s January 8, 2026, report. I am happy to answer any questions the Board may have. </w:t>
      </w:r>
    </w:p>
    <w:p w14:paraId="4B0A6D88" w14:textId="77777777" w:rsidR="008A373D" w:rsidRDefault="008A373D" w:rsidP="008A373D">
      <w:pPr>
        <w:rPr>
          <w:rFonts w:ascii="Times New Roman" w:eastAsia="Calibri" w:hAnsi="Times New Roman" w:cs="Times New Roman"/>
          <w:color w:val="000000"/>
          <w:sz w:val="24"/>
          <w:szCs w:val="24"/>
        </w:rPr>
      </w:pPr>
    </w:p>
    <w:p w14:paraId="09F25E5E" w14:textId="126A9982" w:rsidR="00E32545" w:rsidRDefault="00657940" w:rsidP="00657940">
      <w:pPr>
        <w:ind w:left="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Board member Sobin asked </w:t>
      </w:r>
      <w:r w:rsidR="00E32545">
        <w:rPr>
          <w:rFonts w:ascii="Times New Roman" w:eastAsia="Calibri" w:hAnsi="Times New Roman" w:cs="Times New Roman"/>
          <w:color w:val="000000"/>
          <w:sz w:val="24"/>
          <w:szCs w:val="24"/>
        </w:rPr>
        <w:t xml:space="preserve">for more information </w:t>
      </w:r>
      <w:r>
        <w:rPr>
          <w:rFonts w:ascii="Times New Roman" w:eastAsia="Calibri" w:hAnsi="Times New Roman" w:cs="Times New Roman"/>
          <w:color w:val="000000"/>
          <w:sz w:val="24"/>
          <w:szCs w:val="24"/>
        </w:rPr>
        <w:t>about the pending legislation on deliberative process privilege</w:t>
      </w:r>
      <w:r w:rsidR="00E32545">
        <w:rPr>
          <w:rFonts w:ascii="Times New Roman" w:eastAsia="Calibri" w:hAnsi="Times New Roman" w:cs="Times New Roman"/>
          <w:color w:val="000000"/>
          <w:sz w:val="24"/>
          <w:szCs w:val="24"/>
        </w:rPr>
        <w:t xml:space="preserve">. Director Allen indicated that the legislation would allow the Council to obtain drafts of required reports that would otherwise be exempt from production under D.C. FOIA. Board member Sobin raised concerns that this could have a chilling effect on the formulation of positions by the executive. Director Allen advised that OOG would formulate a position and weigh in on the legislation. </w:t>
      </w:r>
      <w:proofErr w:type="gramStart"/>
      <w:r w:rsidR="00E32545">
        <w:rPr>
          <w:rFonts w:ascii="Times New Roman" w:eastAsia="Calibri" w:hAnsi="Times New Roman" w:cs="Times New Roman"/>
          <w:color w:val="000000"/>
          <w:sz w:val="24"/>
          <w:szCs w:val="24"/>
        </w:rPr>
        <w:t>Board Member Nottingham</w:t>
      </w:r>
      <w:proofErr w:type="gramEnd"/>
      <w:r w:rsidR="00E32545">
        <w:rPr>
          <w:rFonts w:ascii="Times New Roman" w:eastAsia="Calibri" w:hAnsi="Times New Roman" w:cs="Times New Roman"/>
          <w:color w:val="000000"/>
          <w:sz w:val="24"/>
          <w:szCs w:val="24"/>
        </w:rPr>
        <w:t xml:space="preserve"> also noted that Council had tools other than FOIA to hold agencies accountable for late submissions such as appropriations and oversight hearings.</w:t>
      </w:r>
    </w:p>
    <w:p w14:paraId="4E36C0FF" w14:textId="77777777" w:rsidR="00E32545" w:rsidRDefault="00E32545" w:rsidP="00657940">
      <w:pPr>
        <w:ind w:left="720"/>
        <w:rPr>
          <w:rFonts w:ascii="Times New Roman" w:eastAsia="Calibri" w:hAnsi="Times New Roman" w:cs="Times New Roman"/>
          <w:color w:val="000000"/>
          <w:sz w:val="24"/>
          <w:szCs w:val="24"/>
        </w:rPr>
      </w:pPr>
    </w:p>
    <w:p w14:paraId="5816923B" w14:textId="77777777" w:rsidR="00757D1E" w:rsidRPr="00EB2720" w:rsidRDefault="00757D1E" w:rsidP="00EB2720">
      <w:pPr>
        <w:pStyle w:val="Heading1"/>
      </w:pPr>
      <w:r w:rsidRPr="00EB2720">
        <w:t>Report</w:t>
      </w:r>
      <w:r w:rsidRPr="00EB2720">
        <w:rPr>
          <w:spacing w:val="-4"/>
        </w:rPr>
        <w:t xml:space="preserve"> </w:t>
      </w:r>
      <w:r w:rsidRPr="00EB2720">
        <w:t>by</w:t>
      </w:r>
      <w:r w:rsidRPr="00EB2720">
        <w:rPr>
          <w:spacing w:val="-4"/>
        </w:rPr>
        <w:t xml:space="preserve"> </w:t>
      </w:r>
      <w:r w:rsidRPr="00EB2720">
        <w:t>the</w:t>
      </w:r>
      <w:r w:rsidRPr="00EB2720">
        <w:rPr>
          <w:spacing w:val="-5"/>
        </w:rPr>
        <w:t xml:space="preserve"> </w:t>
      </w:r>
      <w:r w:rsidRPr="00EB2720">
        <w:t>Director</w:t>
      </w:r>
      <w:r w:rsidRPr="00EB2720">
        <w:rPr>
          <w:spacing w:val="-4"/>
        </w:rPr>
        <w:t xml:space="preserve"> </w:t>
      </w:r>
      <w:r w:rsidRPr="00EB2720">
        <w:t>of</w:t>
      </w:r>
      <w:r w:rsidRPr="00EB2720">
        <w:rPr>
          <w:spacing w:val="-5"/>
        </w:rPr>
        <w:t xml:space="preserve"> </w:t>
      </w:r>
      <w:r w:rsidRPr="00EB2720">
        <w:rPr>
          <w:spacing w:val="-1"/>
        </w:rPr>
        <w:t>Government</w:t>
      </w:r>
      <w:r w:rsidRPr="00EB2720">
        <w:rPr>
          <w:spacing w:val="-4"/>
        </w:rPr>
        <w:t xml:space="preserve"> </w:t>
      </w:r>
      <w:r w:rsidRPr="00EB2720">
        <w:t>Ethics</w:t>
      </w:r>
    </w:p>
    <w:p w14:paraId="0E01ED17" w14:textId="77777777" w:rsidR="00ED4EDC" w:rsidRPr="00EB2720" w:rsidRDefault="00ED4EDC" w:rsidP="00EB2720">
      <w:pPr>
        <w:jc w:val="both"/>
        <w:rPr>
          <w:rFonts w:ascii="Times New Roman" w:eastAsia="Times New Roman" w:hAnsi="Times New Roman" w:cs="Times New Roman"/>
          <w:sz w:val="24"/>
          <w:szCs w:val="24"/>
        </w:rPr>
      </w:pPr>
    </w:p>
    <w:p w14:paraId="3460A962" w14:textId="77777777" w:rsidR="008A373D" w:rsidRPr="008A373D" w:rsidRDefault="008A373D" w:rsidP="008A373D">
      <w:pPr>
        <w:ind w:left="720"/>
        <w:jc w:val="both"/>
        <w:rPr>
          <w:rFonts w:ascii="Times New Roman" w:eastAsia="Times New Roman" w:hAnsi="Times New Roman" w:cs="Times New Roman"/>
          <w:sz w:val="24"/>
          <w:szCs w:val="24"/>
        </w:rPr>
      </w:pPr>
      <w:r w:rsidRPr="008A373D">
        <w:rPr>
          <w:rFonts w:ascii="Times New Roman" w:eastAsia="Times New Roman" w:hAnsi="Times New Roman" w:cs="Times New Roman"/>
          <w:spacing w:val="-1"/>
          <w:sz w:val="24"/>
          <w:szCs w:val="24"/>
        </w:rPr>
        <w:t xml:space="preserve">Good morning and happy new year, Board member Tucker and Members of the Board. I am </w:t>
      </w:r>
      <w:r w:rsidRPr="008A373D">
        <w:rPr>
          <w:rFonts w:ascii="Times New Roman" w:eastAsia="Times New Roman" w:hAnsi="Times New Roman" w:cs="Times New Roman"/>
          <w:color w:val="000000"/>
          <w:sz w:val="24"/>
          <w:szCs w:val="24"/>
          <w:shd w:val="clear" w:color="auto" w:fill="FFFFFF"/>
        </w:rPr>
        <w:t>Ashley Cooks, the Director of Government Ethics</w:t>
      </w:r>
      <w:r w:rsidRPr="008A373D">
        <w:rPr>
          <w:rFonts w:ascii="Times New Roman" w:eastAsia="Times New Roman" w:hAnsi="Times New Roman" w:cs="Times New Roman"/>
          <w:spacing w:val="-1"/>
          <w:sz w:val="24"/>
          <w:szCs w:val="24"/>
        </w:rPr>
        <w:t>. I am pleased to present this report on the activities of the Office of Government Ethics (“OGE”).</w:t>
      </w:r>
    </w:p>
    <w:p w14:paraId="1A3BA379" w14:textId="77777777" w:rsidR="008A373D" w:rsidRPr="008A373D" w:rsidRDefault="008A373D" w:rsidP="008A373D">
      <w:pPr>
        <w:jc w:val="both"/>
        <w:rPr>
          <w:rFonts w:ascii="Times New Roman" w:eastAsia="Times New Roman" w:hAnsi="Times New Roman" w:cs="Times New Roman"/>
          <w:sz w:val="24"/>
          <w:szCs w:val="24"/>
        </w:rPr>
      </w:pPr>
    </w:p>
    <w:p w14:paraId="7CFB126C" w14:textId="77777777" w:rsidR="008A373D" w:rsidRPr="008A373D" w:rsidRDefault="008A373D" w:rsidP="001B1E1F">
      <w:pPr>
        <w:numPr>
          <w:ilvl w:val="0"/>
          <w:numId w:val="39"/>
        </w:numPr>
        <w:tabs>
          <w:tab w:val="left" w:pos="1560"/>
        </w:tabs>
        <w:ind w:left="1440" w:right="288"/>
        <w:jc w:val="both"/>
        <w:outlineLvl w:val="1"/>
        <w:rPr>
          <w:rFonts w:ascii="Times New Roman" w:hAnsi="Times New Roman" w:cs="Times New Roman"/>
          <w:b/>
          <w:bCs/>
          <w:sz w:val="24"/>
          <w:szCs w:val="24"/>
          <w:u w:val="single" w:color="000000"/>
        </w:rPr>
      </w:pPr>
      <w:r w:rsidRPr="008A373D">
        <w:rPr>
          <w:rFonts w:ascii="Times New Roman" w:hAnsi="Times New Roman" w:cs="Times New Roman"/>
          <w:b/>
          <w:bCs/>
          <w:sz w:val="24"/>
          <w:szCs w:val="24"/>
          <w:u w:val="single" w:color="000000"/>
        </w:rPr>
        <w:t>Update</w:t>
      </w:r>
      <w:r w:rsidRPr="008A373D">
        <w:rPr>
          <w:rFonts w:ascii="Times New Roman" w:hAnsi="Times New Roman" w:cs="Times New Roman"/>
          <w:b/>
          <w:bCs/>
          <w:spacing w:val="-6"/>
          <w:sz w:val="24"/>
          <w:szCs w:val="24"/>
          <w:u w:val="single" w:color="000000"/>
        </w:rPr>
        <w:t xml:space="preserve"> </w:t>
      </w:r>
      <w:r w:rsidRPr="008A373D">
        <w:rPr>
          <w:rFonts w:ascii="Times New Roman" w:hAnsi="Times New Roman" w:cs="Times New Roman"/>
          <w:b/>
          <w:bCs/>
          <w:sz w:val="24"/>
          <w:szCs w:val="24"/>
          <w:u w:val="single" w:color="000000"/>
        </w:rPr>
        <w:t>on</w:t>
      </w:r>
      <w:r w:rsidRPr="008A373D">
        <w:rPr>
          <w:rFonts w:ascii="Times New Roman" w:hAnsi="Times New Roman" w:cs="Times New Roman"/>
          <w:b/>
          <w:bCs/>
          <w:spacing w:val="-5"/>
          <w:sz w:val="24"/>
          <w:szCs w:val="24"/>
          <w:u w:val="single" w:color="000000"/>
        </w:rPr>
        <w:t xml:space="preserve"> </w:t>
      </w:r>
      <w:r w:rsidRPr="008A373D">
        <w:rPr>
          <w:rFonts w:ascii="Times New Roman" w:hAnsi="Times New Roman" w:cs="Times New Roman"/>
          <w:b/>
          <w:bCs/>
          <w:sz w:val="24"/>
          <w:szCs w:val="24"/>
          <w:u w:val="single" w:color="000000"/>
        </w:rPr>
        <w:t>Status</w:t>
      </w:r>
      <w:r w:rsidRPr="008A373D">
        <w:rPr>
          <w:rFonts w:ascii="Times New Roman" w:hAnsi="Times New Roman" w:cs="Times New Roman"/>
          <w:b/>
          <w:bCs/>
          <w:spacing w:val="-6"/>
          <w:sz w:val="24"/>
          <w:szCs w:val="24"/>
          <w:u w:val="single" w:color="000000"/>
        </w:rPr>
        <w:t xml:space="preserve"> </w:t>
      </w:r>
      <w:r w:rsidRPr="008A373D">
        <w:rPr>
          <w:rFonts w:ascii="Times New Roman" w:hAnsi="Times New Roman" w:cs="Times New Roman"/>
          <w:b/>
          <w:bCs/>
          <w:sz w:val="24"/>
          <w:szCs w:val="24"/>
          <w:u w:val="single" w:color="000000"/>
        </w:rPr>
        <w:t>of</w:t>
      </w:r>
      <w:r w:rsidRPr="008A373D">
        <w:rPr>
          <w:rFonts w:ascii="Times New Roman" w:hAnsi="Times New Roman" w:cs="Times New Roman"/>
          <w:b/>
          <w:bCs/>
          <w:spacing w:val="-5"/>
          <w:sz w:val="24"/>
          <w:szCs w:val="24"/>
          <w:u w:val="single" w:color="000000"/>
        </w:rPr>
        <w:t xml:space="preserve"> </w:t>
      </w:r>
      <w:r w:rsidRPr="008A373D">
        <w:rPr>
          <w:rFonts w:ascii="Times New Roman" w:hAnsi="Times New Roman" w:cs="Times New Roman"/>
          <w:b/>
          <w:bCs/>
          <w:sz w:val="24"/>
          <w:szCs w:val="24"/>
          <w:u w:val="single" w:color="000000"/>
        </w:rPr>
        <w:t>OGE</w:t>
      </w:r>
      <w:r w:rsidRPr="008A373D">
        <w:rPr>
          <w:rFonts w:ascii="Times New Roman" w:hAnsi="Times New Roman" w:cs="Times New Roman"/>
          <w:b/>
          <w:bCs/>
          <w:spacing w:val="-6"/>
          <w:sz w:val="24"/>
          <w:szCs w:val="24"/>
          <w:u w:val="single" w:color="000000"/>
        </w:rPr>
        <w:t xml:space="preserve"> </w:t>
      </w:r>
      <w:r w:rsidRPr="008A373D">
        <w:rPr>
          <w:rFonts w:ascii="Times New Roman" w:hAnsi="Times New Roman" w:cs="Times New Roman"/>
          <w:b/>
          <w:bCs/>
          <w:sz w:val="24"/>
          <w:szCs w:val="24"/>
          <w:u w:val="single" w:color="000000"/>
        </w:rPr>
        <w:t>Investigations</w:t>
      </w:r>
    </w:p>
    <w:p w14:paraId="46FEC5A6" w14:textId="77777777" w:rsidR="008A373D" w:rsidRPr="008A373D" w:rsidRDefault="008A373D" w:rsidP="008A373D">
      <w:pPr>
        <w:rPr>
          <w:sz w:val="24"/>
          <w:szCs w:val="24"/>
        </w:rPr>
      </w:pPr>
    </w:p>
    <w:p w14:paraId="36F15A6E" w14:textId="77777777" w:rsidR="008A373D" w:rsidRPr="008A373D" w:rsidRDefault="008A373D" w:rsidP="008A373D">
      <w:pPr>
        <w:tabs>
          <w:tab w:val="left" w:pos="1560"/>
        </w:tabs>
        <w:ind w:left="1440"/>
        <w:jc w:val="both"/>
        <w:rPr>
          <w:rFonts w:ascii="Times New Roman" w:eastAsia="Times New Roman" w:hAnsi="Times New Roman" w:cs="Times New Roman"/>
          <w:b/>
          <w:bCs/>
          <w:sz w:val="24"/>
          <w:szCs w:val="24"/>
        </w:rPr>
      </w:pPr>
      <w:r w:rsidRPr="008A373D">
        <w:rPr>
          <w:rFonts w:ascii="Times New Roman" w:eastAsia="Times New Roman" w:hAnsi="Times New Roman" w:cs="Times New Roman"/>
          <w:spacing w:val="-1"/>
          <w:sz w:val="24"/>
          <w:szCs w:val="24"/>
        </w:rPr>
        <w:t>The</w:t>
      </w:r>
      <w:r w:rsidRPr="008A373D">
        <w:rPr>
          <w:rFonts w:ascii="Times New Roman" w:eastAsia="Times New Roman" w:hAnsi="Times New Roman" w:cs="Times New Roman"/>
          <w:spacing w:val="-5"/>
          <w:sz w:val="24"/>
          <w:szCs w:val="24"/>
        </w:rPr>
        <w:t xml:space="preserve"> </w:t>
      </w:r>
      <w:r w:rsidRPr="008A373D">
        <w:rPr>
          <w:rFonts w:ascii="Times New Roman" w:eastAsia="Times New Roman" w:hAnsi="Times New Roman" w:cs="Times New Roman"/>
          <w:spacing w:val="-1"/>
          <w:sz w:val="24"/>
          <w:szCs w:val="24"/>
        </w:rPr>
        <w:t>information</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pacing w:val="-1"/>
          <w:sz w:val="24"/>
          <w:szCs w:val="24"/>
        </w:rPr>
        <w:t>reported</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z w:val="24"/>
          <w:szCs w:val="24"/>
        </w:rPr>
        <w:t>today</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z w:val="24"/>
          <w:szCs w:val="24"/>
        </w:rPr>
        <w:t>regarding</w:t>
      </w:r>
      <w:r w:rsidRPr="008A373D">
        <w:rPr>
          <w:rFonts w:ascii="Times New Roman" w:eastAsia="Times New Roman" w:hAnsi="Times New Roman" w:cs="Times New Roman"/>
          <w:spacing w:val="35"/>
          <w:w w:val="99"/>
          <w:sz w:val="24"/>
          <w:szCs w:val="24"/>
        </w:rPr>
        <w:t xml:space="preserve"> </w:t>
      </w:r>
      <w:r w:rsidRPr="008A373D">
        <w:rPr>
          <w:rFonts w:ascii="Times New Roman" w:eastAsia="Times New Roman" w:hAnsi="Times New Roman" w:cs="Times New Roman"/>
          <w:sz w:val="24"/>
          <w:szCs w:val="24"/>
        </w:rPr>
        <w:t>OGE’s</w:t>
      </w:r>
      <w:r w:rsidRPr="008A373D">
        <w:rPr>
          <w:rFonts w:ascii="Times New Roman" w:eastAsia="Times New Roman" w:hAnsi="Times New Roman" w:cs="Times New Roman"/>
          <w:spacing w:val="-4"/>
          <w:sz w:val="24"/>
          <w:szCs w:val="24"/>
        </w:rPr>
        <w:t xml:space="preserve"> </w:t>
      </w:r>
      <w:r w:rsidRPr="008A373D">
        <w:rPr>
          <w:rFonts w:ascii="Times New Roman" w:eastAsia="Times New Roman" w:hAnsi="Times New Roman" w:cs="Times New Roman"/>
          <w:sz w:val="24"/>
          <w:szCs w:val="24"/>
        </w:rPr>
        <w:t>cases</w:t>
      </w:r>
      <w:r w:rsidRPr="008A373D">
        <w:rPr>
          <w:rFonts w:ascii="Times New Roman" w:eastAsia="Times New Roman" w:hAnsi="Times New Roman" w:cs="Times New Roman"/>
          <w:spacing w:val="-4"/>
          <w:sz w:val="24"/>
          <w:szCs w:val="24"/>
        </w:rPr>
        <w:t xml:space="preserve"> </w:t>
      </w:r>
      <w:r w:rsidRPr="008A373D">
        <w:rPr>
          <w:rFonts w:ascii="Times New Roman" w:eastAsia="Times New Roman" w:hAnsi="Times New Roman" w:cs="Times New Roman"/>
          <w:sz w:val="24"/>
          <w:szCs w:val="24"/>
        </w:rPr>
        <w:t>will</w:t>
      </w:r>
      <w:r w:rsidRPr="008A373D">
        <w:rPr>
          <w:rFonts w:ascii="Times New Roman" w:eastAsia="Times New Roman" w:hAnsi="Times New Roman" w:cs="Times New Roman"/>
          <w:spacing w:val="-3"/>
          <w:sz w:val="24"/>
          <w:szCs w:val="24"/>
        </w:rPr>
        <w:t xml:space="preserve"> </w:t>
      </w:r>
      <w:r w:rsidRPr="008A373D">
        <w:rPr>
          <w:rFonts w:ascii="Times New Roman" w:eastAsia="Times New Roman" w:hAnsi="Times New Roman" w:cs="Times New Roman"/>
          <w:sz w:val="24"/>
          <w:szCs w:val="24"/>
        </w:rPr>
        <w:t>not</w:t>
      </w:r>
      <w:r w:rsidRPr="008A373D">
        <w:rPr>
          <w:rFonts w:ascii="Times New Roman" w:eastAsia="Times New Roman" w:hAnsi="Times New Roman" w:cs="Times New Roman"/>
          <w:spacing w:val="-5"/>
          <w:sz w:val="24"/>
          <w:szCs w:val="24"/>
        </w:rPr>
        <w:t xml:space="preserve"> </w:t>
      </w:r>
      <w:r w:rsidRPr="008A373D">
        <w:rPr>
          <w:rFonts w:ascii="Times New Roman" w:eastAsia="Times New Roman" w:hAnsi="Times New Roman" w:cs="Times New Roman"/>
          <w:spacing w:val="-1"/>
          <w:sz w:val="24"/>
          <w:szCs w:val="24"/>
        </w:rPr>
        <w:t>reflect</w:t>
      </w:r>
      <w:r w:rsidRPr="008A373D">
        <w:rPr>
          <w:rFonts w:ascii="Times New Roman" w:eastAsia="Times New Roman" w:hAnsi="Times New Roman" w:cs="Times New Roman"/>
          <w:spacing w:val="-4"/>
          <w:sz w:val="24"/>
          <w:szCs w:val="24"/>
        </w:rPr>
        <w:t xml:space="preserve"> </w:t>
      </w:r>
      <w:r w:rsidRPr="008A373D">
        <w:rPr>
          <w:rFonts w:ascii="Times New Roman" w:eastAsia="Times New Roman" w:hAnsi="Times New Roman" w:cs="Times New Roman"/>
          <w:sz w:val="24"/>
          <w:szCs w:val="24"/>
        </w:rPr>
        <w:t>any</w:t>
      </w:r>
      <w:r w:rsidRPr="008A373D">
        <w:rPr>
          <w:rFonts w:ascii="Times New Roman" w:eastAsia="Times New Roman" w:hAnsi="Times New Roman" w:cs="Times New Roman"/>
          <w:spacing w:val="-4"/>
          <w:sz w:val="24"/>
          <w:szCs w:val="24"/>
        </w:rPr>
        <w:t xml:space="preserve"> </w:t>
      </w:r>
      <w:r w:rsidRPr="008A373D">
        <w:rPr>
          <w:rFonts w:ascii="Times New Roman" w:eastAsia="Times New Roman" w:hAnsi="Times New Roman" w:cs="Times New Roman"/>
          <w:spacing w:val="-1"/>
          <w:sz w:val="24"/>
          <w:szCs w:val="24"/>
        </w:rPr>
        <w:t>status</w:t>
      </w:r>
      <w:r w:rsidRPr="008A373D">
        <w:rPr>
          <w:rFonts w:ascii="Times New Roman" w:eastAsia="Times New Roman" w:hAnsi="Times New Roman" w:cs="Times New Roman"/>
          <w:spacing w:val="-5"/>
          <w:sz w:val="24"/>
          <w:szCs w:val="24"/>
        </w:rPr>
        <w:t xml:space="preserve"> </w:t>
      </w:r>
      <w:r w:rsidRPr="008A373D">
        <w:rPr>
          <w:rFonts w:ascii="Times New Roman" w:eastAsia="Times New Roman" w:hAnsi="Times New Roman" w:cs="Times New Roman"/>
          <w:sz w:val="24"/>
          <w:szCs w:val="24"/>
        </w:rPr>
        <w:t>changes</w:t>
      </w:r>
      <w:r w:rsidRPr="008A373D">
        <w:rPr>
          <w:rFonts w:ascii="Times New Roman" w:eastAsia="Times New Roman" w:hAnsi="Times New Roman" w:cs="Times New Roman"/>
          <w:spacing w:val="-3"/>
          <w:sz w:val="24"/>
          <w:szCs w:val="24"/>
        </w:rPr>
        <w:t xml:space="preserve"> </w:t>
      </w:r>
      <w:r w:rsidRPr="008A373D">
        <w:rPr>
          <w:rFonts w:ascii="Times New Roman" w:eastAsia="Times New Roman" w:hAnsi="Times New Roman" w:cs="Times New Roman"/>
          <w:sz w:val="24"/>
          <w:szCs w:val="24"/>
        </w:rPr>
        <w:t>that</w:t>
      </w:r>
      <w:r w:rsidRPr="008A373D">
        <w:rPr>
          <w:rFonts w:ascii="Times New Roman" w:eastAsia="Times New Roman" w:hAnsi="Times New Roman" w:cs="Times New Roman"/>
          <w:spacing w:val="-4"/>
          <w:sz w:val="24"/>
          <w:szCs w:val="24"/>
        </w:rPr>
        <w:t xml:space="preserve"> </w:t>
      </w:r>
      <w:r w:rsidRPr="008A373D">
        <w:rPr>
          <w:rFonts w:ascii="Times New Roman" w:eastAsia="Times New Roman" w:hAnsi="Times New Roman" w:cs="Times New Roman"/>
          <w:sz w:val="24"/>
          <w:szCs w:val="24"/>
        </w:rPr>
        <w:t>may</w:t>
      </w:r>
      <w:r w:rsidRPr="008A373D">
        <w:rPr>
          <w:rFonts w:ascii="Times New Roman" w:eastAsia="Times New Roman" w:hAnsi="Times New Roman" w:cs="Times New Roman"/>
          <w:spacing w:val="-5"/>
          <w:sz w:val="24"/>
          <w:szCs w:val="24"/>
        </w:rPr>
        <w:t xml:space="preserve"> </w:t>
      </w:r>
      <w:r w:rsidRPr="008A373D">
        <w:rPr>
          <w:rFonts w:ascii="Times New Roman" w:eastAsia="Times New Roman" w:hAnsi="Times New Roman" w:cs="Times New Roman"/>
          <w:sz w:val="24"/>
          <w:szCs w:val="24"/>
        </w:rPr>
        <w:t>occur</w:t>
      </w:r>
      <w:r w:rsidRPr="008A373D">
        <w:rPr>
          <w:rFonts w:ascii="Times New Roman" w:eastAsia="Times New Roman" w:hAnsi="Times New Roman" w:cs="Times New Roman"/>
          <w:spacing w:val="-3"/>
          <w:sz w:val="24"/>
          <w:szCs w:val="24"/>
        </w:rPr>
        <w:t xml:space="preserve"> </w:t>
      </w:r>
      <w:r w:rsidRPr="008A373D">
        <w:rPr>
          <w:rFonts w:ascii="Times New Roman" w:eastAsia="Times New Roman" w:hAnsi="Times New Roman" w:cs="Times New Roman"/>
          <w:sz w:val="24"/>
          <w:szCs w:val="24"/>
        </w:rPr>
        <w:t>because of</w:t>
      </w:r>
      <w:r w:rsidRPr="008A373D">
        <w:rPr>
          <w:rFonts w:ascii="Times New Roman" w:eastAsia="Times New Roman" w:hAnsi="Times New Roman" w:cs="Times New Roman"/>
          <w:spacing w:val="29"/>
          <w:sz w:val="24"/>
          <w:szCs w:val="24"/>
        </w:rPr>
        <w:t xml:space="preserve"> </w:t>
      </w:r>
      <w:r w:rsidRPr="008A373D">
        <w:rPr>
          <w:rFonts w:ascii="Times New Roman" w:eastAsia="Times New Roman" w:hAnsi="Times New Roman" w:cs="Times New Roman"/>
          <w:sz w:val="24"/>
          <w:szCs w:val="24"/>
        </w:rPr>
        <w:t>actions</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z w:val="24"/>
          <w:szCs w:val="24"/>
        </w:rPr>
        <w:t>taken</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pacing w:val="-1"/>
          <w:sz w:val="24"/>
          <w:szCs w:val="24"/>
        </w:rPr>
        <w:t>by</w:t>
      </w:r>
      <w:r w:rsidRPr="008A373D">
        <w:rPr>
          <w:rFonts w:ascii="Times New Roman" w:eastAsia="Times New Roman" w:hAnsi="Times New Roman" w:cs="Times New Roman"/>
          <w:spacing w:val="-5"/>
          <w:sz w:val="24"/>
          <w:szCs w:val="24"/>
        </w:rPr>
        <w:t xml:space="preserve"> </w:t>
      </w:r>
      <w:r w:rsidRPr="008A373D">
        <w:rPr>
          <w:rFonts w:ascii="Times New Roman" w:eastAsia="Times New Roman" w:hAnsi="Times New Roman" w:cs="Times New Roman"/>
          <w:sz w:val="24"/>
          <w:szCs w:val="24"/>
        </w:rPr>
        <w:t>the</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pacing w:val="-1"/>
          <w:sz w:val="24"/>
          <w:szCs w:val="24"/>
        </w:rPr>
        <w:t>Board</w:t>
      </w:r>
      <w:r w:rsidRPr="008A373D">
        <w:rPr>
          <w:rFonts w:ascii="Times New Roman" w:eastAsia="Times New Roman" w:hAnsi="Times New Roman" w:cs="Times New Roman"/>
          <w:spacing w:val="-5"/>
          <w:sz w:val="24"/>
          <w:szCs w:val="24"/>
        </w:rPr>
        <w:t xml:space="preserve"> </w:t>
      </w:r>
      <w:r w:rsidRPr="008A373D">
        <w:rPr>
          <w:rFonts w:ascii="Times New Roman" w:eastAsia="Times New Roman" w:hAnsi="Times New Roman" w:cs="Times New Roman"/>
          <w:sz w:val="24"/>
          <w:szCs w:val="24"/>
        </w:rPr>
        <w:t>during</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z w:val="24"/>
          <w:szCs w:val="24"/>
        </w:rPr>
        <w:t>today’s</w:t>
      </w:r>
      <w:r w:rsidRPr="008A373D">
        <w:rPr>
          <w:rFonts w:ascii="Times New Roman" w:eastAsia="Times New Roman" w:hAnsi="Times New Roman" w:cs="Times New Roman"/>
          <w:spacing w:val="-6"/>
          <w:sz w:val="24"/>
          <w:szCs w:val="24"/>
        </w:rPr>
        <w:t xml:space="preserve"> </w:t>
      </w:r>
      <w:r w:rsidRPr="008A373D">
        <w:rPr>
          <w:rFonts w:ascii="Times New Roman" w:eastAsia="Times New Roman" w:hAnsi="Times New Roman" w:cs="Times New Roman"/>
          <w:sz w:val="24"/>
          <w:szCs w:val="24"/>
        </w:rPr>
        <w:t>meeting.</w:t>
      </w:r>
    </w:p>
    <w:p w14:paraId="642701BB" w14:textId="77777777" w:rsidR="008A373D" w:rsidRPr="008A373D" w:rsidRDefault="008A373D" w:rsidP="008A373D">
      <w:pPr>
        <w:spacing w:before="7"/>
        <w:rPr>
          <w:rFonts w:ascii="Times New Roman" w:eastAsia="Times New Roman" w:hAnsi="Times New Roman" w:cs="Times New Roman"/>
          <w:b/>
          <w:bCs/>
          <w:sz w:val="24"/>
          <w:szCs w:val="24"/>
        </w:rPr>
      </w:pPr>
    </w:p>
    <w:tbl>
      <w:tblPr>
        <w:tblW w:w="0" w:type="auto"/>
        <w:tblInd w:w="1823" w:type="dxa"/>
        <w:tblLayout w:type="fixed"/>
        <w:tblCellMar>
          <w:left w:w="0" w:type="dxa"/>
          <w:right w:w="0" w:type="dxa"/>
        </w:tblCellMar>
        <w:tblLook w:val="01E0" w:firstRow="1" w:lastRow="1" w:firstColumn="1" w:lastColumn="1" w:noHBand="0" w:noVBand="0"/>
      </w:tblPr>
      <w:tblGrid>
        <w:gridCol w:w="4753"/>
        <w:gridCol w:w="1980"/>
      </w:tblGrid>
      <w:tr w:rsidR="008A373D" w:rsidRPr="008A373D" w14:paraId="37E784B0" w14:textId="77777777" w:rsidTr="001407D7">
        <w:trPr>
          <w:trHeight w:val="317"/>
        </w:trPr>
        <w:tc>
          <w:tcPr>
            <w:tcW w:w="6733" w:type="dxa"/>
            <w:gridSpan w:val="2"/>
            <w:tcBorders>
              <w:top w:val="single" w:sz="5" w:space="0" w:color="999999"/>
              <w:left w:val="single" w:sz="5" w:space="0" w:color="999999"/>
              <w:bottom w:val="single" w:sz="5" w:space="0" w:color="999999"/>
              <w:right w:val="single" w:sz="5" w:space="0" w:color="999999"/>
            </w:tcBorders>
            <w:shd w:val="clear" w:color="auto" w:fill="FFFF00"/>
          </w:tcPr>
          <w:p w14:paraId="477A3F9F" w14:textId="77777777" w:rsidR="008A373D" w:rsidRPr="008A373D" w:rsidRDefault="008A373D" w:rsidP="008A373D">
            <w:pPr>
              <w:spacing w:before="39" w:line="275" w:lineRule="exact"/>
              <w:ind w:left="463"/>
              <w:jc w:val="center"/>
              <w:rPr>
                <w:rFonts w:ascii="Times New Roman" w:eastAsia="Arial" w:hAnsi="Times New Roman" w:cs="Times New Roman"/>
                <w:sz w:val="24"/>
                <w:szCs w:val="24"/>
              </w:rPr>
            </w:pPr>
            <w:r w:rsidRPr="008A373D">
              <w:rPr>
                <w:rFonts w:ascii="Times New Roman" w:hAnsi="Times New Roman" w:cs="Times New Roman"/>
                <w:b/>
                <w:sz w:val="24"/>
                <w:szCs w:val="24"/>
              </w:rPr>
              <w:t>OPEN</w:t>
            </w:r>
            <w:r w:rsidRPr="008A373D">
              <w:rPr>
                <w:rFonts w:ascii="Times New Roman" w:hAnsi="Times New Roman" w:cs="Times New Roman"/>
                <w:b/>
                <w:spacing w:val="-10"/>
                <w:sz w:val="24"/>
                <w:szCs w:val="24"/>
              </w:rPr>
              <w:t xml:space="preserve"> </w:t>
            </w:r>
            <w:r w:rsidRPr="008A373D">
              <w:rPr>
                <w:rFonts w:ascii="Times New Roman" w:hAnsi="Times New Roman" w:cs="Times New Roman"/>
                <w:b/>
                <w:sz w:val="24"/>
                <w:szCs w:val="24"/>
              </w:rPr>
              <w:t>INVESTIGATIONS</w:t>
            </w:r>
            <w:r w:rsidRPr="008A373D">
              <w:rPr>
                <w:rFonts w:ascii="Times New Roman" w:hAnsi="Times New Roman" w:cs="Times New Roman"/>
                <w:b/>
                <w:spacing w:val="-9"/>
                <w:sz w:val="24"/>
                <w:szCs w:val="24"/>
              </w:rPr>
              <w:t xml:space="preserve"> </w:t>
            </w:r>
            <w:r w:rsidRPr="008A373D">
              <w:rPr>
                <w:rFonts w:ascii="Times New Roman" w:hAnsi="Times New Roman" w:cs="Times New Roman"/>
                <w:b/>
                <w:spacing w:val="-1"/>
                <w:sz w:val="24"/>
                <w:szCs w:val="24"/>
              </w:rPr>
              <w:t>BY</w:t>
            </w:r>
            <w:r w:rsidRPr="008A373D">
              <w:rPr>
                <w:rFonts w:ascii="Times New Roman" w:hAnsi="Times New Roman" w:cs="Times New Roman"/>
                <w:b/>
                <w:spacing w:val="-10"/>
                <w:sz w:val="24"/>
                <w:szCs w:val="24"/>
              </w:rPr>
              <w:t xml:space="preserve"> </w:t>
            </w:r>
            <w:r w:rsidRPr="008A373D">
              <w:rPr>
                <w:rFonts w:ascii="Times New Roman" w:hAnsi="Times New Roman" w:cs="Times New Roman"/>
                <w:b/>
                <w:sz w:val="24"/>
                <w:szCs w:val="24"/>
              </w:rPr>
              <w:t>STATUS</w:t>
            </w:r>
          </w:p>
        </w:tc>
      </w:tr>
      <w:tr w:rsidR="008A373D" w:rsidRPr="008A373D" w14:paraId="31338E5F" w14:textId="77777777" w:rsidTr="001407D7">
        <w:trPr>
          <w:trHeight w:val="317"/>
        </w:trPr>
        <w:tc>
          <w:tcPr>
            <w:tcW w:w="4753" w:type="dxa"/>
            <w:tcBorders>
              <w:top w:val="single" w:sz="5" w:space="0" w:color="999999"/>
              <w:left w:val="single" w:sz="5" w:space="0" w:color="999999"/>
              <w:bottom w:val="single" w:sz="5" w:space="0" w:color="999999"/>
              <w:right w:val="single" w:sz="5" w:space="0" w:color="999999"/>
            </w:tcBorders>
          </w:tcPr>
          <w:p w14:paraId="47DA2A2E" w14:textId="77777777" w:rsidR="008A373D" w:rsidRPr="008A373D" w:rsidRDefault="008A373D" w:rsidP="008A373D">
            <w:pPr>
              <w:spacing w:before="24" w:line="229" w:lineRule="exact"/>
              <w:ind w:left="102"/>
              <w:rPr>
                <w:rFonts w:ascii="Times New Roman" w:eastAsia="Arial" w:hAnsi="Times New Roman" w:cs="Times New Roman"/>
                <w:sz w:val="24"/>
                <w:szCs w:val="24"/>
              </w:rPr>
            </w:pPr>
            <w:r w:rsidRPr="008A373D">
              <w:rPr>
                <w:rFonts w:ascii="Times New Roman" w:hAnsi="Times New Roman" w:cs="Times New Roman"/>
                <w:sz w:val="24"/>
                <w:szCs w:val="24"/>
              </w:rPr>
              <w:t>Open</w:t>
            </w:r>
          </w:p>
        </w:tc>
        <w:tc>
          <w:tcPr>
            <w:tcW w:w="1980" w:type="dxa"/>
            <w:tcBorders>
              <w:top w:val="single" w:sz="5" w:space="0" w:color="999999"/>
              <w:left w:val="single" w:sz="5" w:space="0" w:color="999999"/>
              <w:bottom w:val="single" w:sz="5" w:space="0" w:color="999999"/>
              <w:right w:val="single" w:sz="5" w:space="0" w:color="999999"/>
            </w:tcBorders>
          </w:tcPr>
          <w:p w14:paraId="1791032D" w14:textId="03E3E05C" w:rsidR="008A373D" w:rsidRPr="008A373D" w:rsidRDefault="001B1E1F" w:rsidP="008A373D">
            <w:pPr>
              <w:jc w:val="center"/>
              <w:rPr>
                <w:rFonts w:ascii="Times New Roman" w:hAnsi="Times New Roman" w:cs="Times New Roman"/>
                <w:sz w:val="24"/>
                <w:szCs w:val="24"/>
              </w:rPr>
            </w:pPr>
            <w:r>
              <w:rPr>
                <w:rFonts w:ascii="Times New Roman" w:hAnsi="Times New Roman" w:cs="Times New Roman"/>
                <w:sz w:val="24"/>
                <w:szCs w:val="24"/>
              </w:rPr>
              <w:t>95</w:t>
            </w:r>
          </w:p>
        </w:tc>
      </w:tr>
      <w:tr w:rsidR="008A373D" w:rsidRPr="008A373D" w14:paraId="2D0BEEBA" w14:textId="77777777" w:rsidTr="001407D7">
        <w:trPr>
          <w:trHeight w:val="317"/>
        </w:trPr>
        <w:tc>
          <w:tcPr>
            <w:tcW w:w="4753" w:type="dxa"/>
            <w:tcBorders>
              <w:top w:val="single" w:sz="5" w:space="0" w:color="999999"/>
              <w:left w:val="single" w:sz="5" w:space="0" w:color="999999"/>
              <w:bottom w:val="single" w:sz="5" w:space="0" w:color="999999"/>
              <w:right w:val="single" w:sz="5" w:space="0" w:color="999999"/>
            </w:tcBorders>
          </w:tcPr>
          <w:p w14:paraId="21E98EC2" w14:textId="77777777" w:rsidR="008A373D" w:rsidRPr="008A373D" w:rsidRDefault="008A373D" w:rsidP="008A373D">
            <w:pPr>
              <w:spacing w:before="25" w:line="229" w:lineRule="exact"/>
              <w:ind w:left="102"/>
              <w:rPr>
                <w:rFonts w:ascii="Times New Roman" w:eastAsia="Arial" w:hAnsi="Times New Roman" w:cs="Times New Roman"/>
                <w:sz w:val="24"/>
                <w:szCs w:val="24"/>
              </w:rPr>
            </w:pPr>
            <w:r w:rsidRPr="008A373D">
              <w:rPr>
                <w:rFonts w:ascii="Times New Roman" w:hAnsi="Times New Roman" w:cs="Times New Roman"/>
                <w:sz w:val="24"/>
                <w:szCs w:val="24"/>
              </w:rPr>
              <w:t>Open</w:t>
            </w:r>
            <w:r w:rsidRPr="008A373D">
              <w:rPr>
                <w:rFonts w:ascii="Times New Roman" w:hAnsi="Times New Roman" w:cs="Times New Roman"/>
                <w:spacing w:val="-1"/>
                <w:sz w:val="24"/>
                <w:szCs w:val="24"/>
              </w:rPr>
              <w:t xml:space="preserve"> </w:t>
            </w:r>
            <w:r w:rsidRPr="008A373D">
              <w:rPr>
                <w:rFonts w:ascii="Times New Roman" w:hAnsi="Times New Roman" w:cs="Times New Roman"/>
                <w:sz w:val="24"/>
                <w:szCs w:val="24"/>
              </w:rPr>
              <w:t>-</w:t>
            </w:r>
            <w:r w:rsidRPr="008A373D">
              <w:rPr>
                <w:rFonts w:ascii="Times New Roman" w:hAnsi="Times New Roman" w:cs="Times New Roman"/>
                <w:spacing w:val="-2"/>
                <w:sz w:val="24"/>
                <w:szCs w:val="24"/>
              </w:rPr>
              <w:t xml:space="preserve"> </w:t>
            </w:r>
            <w:r w:rsidRPr="008A373D">
              <w:rPr>
                <w:rFonts w:ascii="Times New Roman" w:hAnsi="Times New Roman" w:cs="Times New Roman"/>
                <w:spacing w:val="-1"/>
                <w:sz w:val="24"/>
                <w:szCs w:val="24"/>
              </w:rPr>
              <w:t>Negotiations</w:t>
            </w:r>
          </w:p>
        </w:tc>
        <w:tc>
          <w:tcPr>
            <w:tcW w:w="1980" w:type="dxa"/>
            <w:tcBorders>
              <w:top w:val="single" w:sz="5" w:space="0" w:color="999999"/>
              <w:left w:val="single" w:sz="5" w:space="0" w:color="999999"/>
              <w:bottom w:val="single" w:sz="5" w:space="0" w:color="999999"/>
              <w:right w:val="single" w:sz="5" w:space="0" w:color="999999"/>
            </w:tcBorders>
          </w:tcPr>
          <w:p w14:paraId="18165D74"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0</w:t>
            </w:r>
          </w:p>
        </w:tc>
      </w:tr>
      <w:tr w:rsidR="008A373D" w:rsidRPr="008A373D" w14:paraId="26A56048" w14:textId="77777777" w:rsidTr="001407D7">
        <w:trPr>
          <w:trHeight w:val="317"/>
        </w:trPr>
        <w:tc>
          <w:tcPr>
            <w:tcW w:w="4753" w:type="dxa"/>
            <w:tcBorders>
              <w:top w:val="single" w:sz="5" w:space="0" w:color="999999"/>
              <w:left w:val="single" w:sz="5" w:space="0" w:color="999999"/>
              <w:bottom w:val="single" w:sz="5" w:space="0" w:color="999999"/>
              <w:right w:val="single" w:sz="5" w:space="0" w:color="999999"/>
            </w:tcBorders>
          </w:tcPr>
          <w:p w14:paraId="3DD22944" w14:textId="77777777" w:rsidR="008A373D" w:rsidRPr="008A373D" w:rsidRDefault="008A373D" w:rsidP="008A373D">
            <w:pPr>
              <w:spacing w:before="25" w:line="229" w:lineRule="exact"/>
              <w:ind w:left="102"/>
              <w:rPr>
                <w:rFonts w:ascii="Times New Roman" w:eastAsia="Arial" w:hAnsi="Times New Roman" w:cs="Times New Roman"/>
                <w:sz w:val="24"/>
                <w:szCs w:val="24"/>
              </w:rPr>
            </w:pPr>
            <w:r w:rsidRPr="008A373D">
              <w:rPr>
                <w:rFonts w:ascii="Times New Roman" w:hAnsi="Times New Roman" w:cs="Times New Roman"/>
                <w:sz w:val="24"/>
                <w:szCs w:val="24"/>
              </w:rPr>
              <w:t>Open</w:t>
            </w:r>
            <w:r w:rsidRPr="008A373D">
              <w:rPr>
                <w:rFonts w:ascii="Times New Roman" w:hAnsi="Times New Roman" w:cs="Times New Roman"/>
                <w:spacing w:val="-1"/>
                <w:sz w:val="24"/>
                <w:szCs w:val="24"/>
              </w:rPr>
              <w:t xml:space="preserve"> </w:t>
            </w:r>
            <w:r w:rsidRPr="008A373D">
              <w:rPr>
                <w:rFonts w:ascii="Times New Roman" w:hAnsi="Times New Roman" w:cs="Times New Roman"/>
                <w:sz w:val="24"/>
                <w:szCs w:val="24"/>
              </w:rPr>
              <w:t>-</w:t>
            </w:r>
            <w:r w:rsidRPr="008A373D">
              <w:rPr>
                <w:rFonts w:ascii="Times New Roman" w:hAnsi="Times New Roman" w:cs="Times New Roman"/>
                <w:spacing w:val="-1"/>
                <w:sz w:val="24"/>
                <w:szCs w:val="24"/>
              </w:rPr>
              <w:t xml:space="preserve"> Show</w:t>
            </w:r>
            <w:r w:rsidRPr="008A373D">
              <w:rPr>
                <w:rFonts w:ascii="Times New Roman" w:hAnsi="Times New Roman" w:cs="Times New Roman"/>
                <w:spacing w:val="-2"/>
                <w:sz w:val="24"/>
                <w:szCs w:val="24"/>
              </w:rPr>
              <w:t xml:space="preserve"> </w:t>
            </w:r>
            <w:r w:rsidRPr="008A373D">
              <w:rPr>
                <w:rFonts w:ascii="Times New Roman" w:hAnsi="Times New Roman" w:cs="Times New Roman"/>
                <w:spacing w:val="-1"/>
                <w:sz w:val="24"/>
                <w:szCs w:val="24"/>
              </w:rPr>
              <w:t>Cause</w:t>
            </w:r>
            <w:r w:rsidRPr="008A373D">
              <w:rPr>
                <w:rFonts w:ascii="Times New Roman" w:hAnsi="Times New Roman" w:cs="Times New Roman"/>
                <w:spacing w:val="-2"/>
                <w:sz w:val="24"/>
                <w:szCs w:val="24"/>
              </w:rPr>
              <w:t xml:space="preserve"> </w:t>
            </w:r>
            <w:r w:rsidRPr="008A373D">
              <w:rPr>
                <w:rFonts w:ascii="Times New Roman" w:hAnsi="Times New Roman" w:cs="Times New Roman"/>
                <w:spacing w:val="-1"/>
                <w:sz w:val="24"/>
                <w:szCs w:val="24"/>
              </w:rPr>
              <w:t>Hearing</w:t>
            </w:r>
          </w:p>
        </w:tc>
        <w:tc>
          <w:tcPr>
            <w:tcW w:w="1980" w:type="dxa"/>
            <w:tcBorders>
              <w:top w:val="single" w:sz="5" w:space="0" w:color="999999"/>
              <w:left w:val="single" w:sz="5" w:space="0" w:color="999999"/>
              <w:bottom w:val="single" w:sz="5" w:space="0" w:color="999999"/>
              <w:right w:val="single" w:sz="5" w:space="0" w:color="999999"/>
            </w:tcBorders>
          </w:tcPr>
          <w:p w14:paraId="4285EB6C"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0</w:t>
            </w:r>
          </w:p>
        </w:tc>
      </w:tr>
      <w:tr w:rsidR="008A373D" w:rsidRPr="008A373D" w14:paraId="255F86E3" w14:textId="77777777" w:rsidTr="001407D7">
        <w:trPr>
          <w:trHeight w:val="317"/>
        </w:trPr>
        <w:tc>
          <w:tcPr>
            <w:tcW w:w="4753" w:type="dxa"/>
            <w:tcBorders>
              <w:top w:val="single" w:sz="5" w:space="0" w:color="999999"/>
              <w:left w:val="single" w:sz="5" w:space="0" w:color="999999"/>
              <w:bottom w:val="single" w:sz="5" w:space="0" w:color="999999"/>
              <w:right w:val="single" w:sz="5" w:space="0" w:color="999999"/>
            </w:tcBorders>
          </w:tcPr>
          <w:p w14:paraId="316B8006" w14:textId="77777777" w:rsidR="008A373D" w:rsidRPr="008A373D" w:rsidRDefault="008A373D" w:rsidP="008A373D">
            <w:pPr>
              <w:spacing w:before="25"/>
              <w:ind w:left="102"/>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Grand </w:t>
            </w:r>
            <w:r w:rsidRPr="008A373D">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041B462B" w14:textId="7DE278E6" w:rsidR="008A373D" w:rsidRPr="008A373D" w:rsidRDefault="001B1E1F" w:rsidP="008A373D">
            <w:pPr>
              <w:jc w:val="center"/>
              <w:rPr>
                <w:rFonts w:ascii="Times New Roman" w:hAnsi="Times New Roman" w:cs="Times New Roman"/>
                <w:sz w:val="24"/>
                <w:szCs w:val="24"/>
              </w:rPr>
            </w:pPr>
            <w:r>
              <w:rPr>
                <w:rFonts w:ascii="Times New Roman" w:hAnsi="Times New Roman" w:cs="Times New Roman"/>
                <w:sz w:val="24"/>
                <w:szCs w:val="24"/>
              </w:rPr>
              <w:t>95</w:t>
            </w:r>
          </w:p>
        </w:tc>
      </w:tr>
    </w:tbl>
    <w:p w14:paraId="5CC66CD5" w14:textId="77777777" w:rsidR="008A373D" w:rsidRPr="008A373D" w:rsidRDefault="008A373D" w:rsidP="008A373D">
      <w:pPr>
        <w:rPr>
          <w:rFonts w:ascii="Times New Roman" w:eastAsia="Times New Roman" w:hAnsi="Times New Roman" w:cs="Times New Roman"/>
          <w:b/>
          <w:bCs/>
          <w:sz w:val="24"/>
          <w:szCs w:val="24"/>
        </w:rPr>
      </w:pPr>
    </w:p>
    <w:tbl>
      <w:tblPr>
        <w:tblW w:w="0" w:type="auto"/>
        <w:tblInd w:w="1823" w:type="dxa"/>
        <w:tblLayout w:type="fixed"/>
        <w:tblCellMar>
          <w:left w:w="0" w:type="dxa"/>
          <w:right w:w="0" w:type="dxa"/>
        </w:tblCellMar>
        <w:tblLook w:val="01E0" w:firstRow="1" w:lastRow="1" w:firstColumn="1" w:lastColumn="1" w:noHBand="0" w:noVBand="0"/>
      </w:tblPr>
      <w:tblGrid>
        <w:gridCol w:w="4753"/>
        <w:gridCol w:w="1980"/>
      </w:tblGrid>
      <w:tr w:rsidR="008A373D" w:rsidRPr="008A373D" w14:paraId="0BFA920A" w14:textId="77777777" w:rsidTr="001407D7">
        <w:trPr>
          <w:trHeight w:val="314"/>
        </w:trPr>
        <w:tc>
          <w:tcPr>
            <w:tcW w:w="6733" w:type="dxa"/>
            <w:gridSpan w:val="2"/>
            <w:tcBorders>
              <w:top w:val="single" w:sz="5" w:space="0" w:color="999999"/>
              <w:left w:val="single" w:sz="5" w:space="0" w:color="999999"/>
              <w:bottom w:val="single" w:sz="5" w:space="0" w:color="999999"/>
              <w:right w:val="single" w:sz="5" w:space="0" w:color="999999"/>
            </w:tcBorders>
            <w:shd w:val="clear" w:color="auto" w:fill="FFFF00"/>
          </w:tcPr>
          <w:p w14:paraId="434A1453" w14:textId="77777777" w:rsidR="008A373D" w:rsidRPr="008A373D" w:rsidRDefault="008A373D" w:rsidP="008A373D">
            <w:pPr>
              <w:spacing w:before="39" w:line="275" w:lineRule="exact"/>
              <w:ind w:left="615"/>
              <w:jc w:val="center"/>
              <w:rPr>
                <w:rFonts w:ascii="Times New Roman" w:eastAsia="Arial" w:hAnsi="Times New Roman" w:cs="Times New Roman"/>
                <w:sz w:val="24"/>
                <w:szCs w:val="24"/>
              </w:rPr>
            </w:pPr>
            <w:r w:rsidRPr="008A373D">
              <w:rPr>
                <w:rFonts w:ascii="Times New Roman" w:hAnsi="Times New Roman" w:cs="Times New Roman"/>
                <w:b/>
                <w:spacing w:val="-1"/>
                <w:sz w:val="24"/>
                <w:szCs w:val="24"/>
              </w:rPr>
              <w:t>OPEN</w:t>
            </w:r>
            <w:r w:rsidRPr="008A373D">
              <w:rPr>
                <w:rFonts w:ascii="Times New Roman" w:hAnsi="Times New Roman" w:cs="Times New Roman"/>
                <w:b/>
                <w:spacing w:val="-8"/>
                <w:sz w:val="24"/>
                <w:szCs w:val="24"/>
              </w:rPr>
              <w:t xml:space="preserve"> </w:t>
            </w:r>
            <w:r w:rsidRPr="008A373D">
              <w:rPr>
                <w:rFonts w:ascii="Times New Roman" w:hAnsi="Times New Roman" w:cs="Times New Roman"/>
                <w:b/>
                <w:spacing w:val="-1"/>
                <w:sz w:val="24"/>
                <w:szCs w:val="24"/>
              </w:rPr>
              <w:t>"UNDOCKETED</w:t>
            </w:r>
            <w:r w:rsidRPr="008A373D">
              <w:rPr>
                <w:rFonts w:ascii="Times New Roman" w:hAnsi="Times New Roman" w:cs="Times New Roman"/>
                <w:b/>
                <w:spacing w:val="-8"/>
                <w:sz w:val="24"/>
                <w:szCs w:val="24"/>
              </w:rPr>
              <w:t xml:space="preserve"> </w:t>
            </w:r>
            <w:r w:rsidRPr="008A373D">
              <w:rPr>
                <w:rFonts w:ascii="Times New Roman" w:hAnsi="Times New Roman" w:cs="Times New Roman"/>
                <w:b/>
                <w:spacing w:val="-1"/>
                <w:sz w:val="24"/>
                <w:szCs w:val="24"/>
              </w:rPr>
              <w:t>MATTERS"</w:t>
            </w:r>
          </w:p>
        </w:tc>
      </w:tr>
      <w:tr w:rsidR="008A373D" w:rsidRPr="008A373D" w14:paraId="73735C82" w14:textId="77777777" w:rsidTr="001407D7">
        <w:trPr>
          <w:trHeight w:val="314"/>
        </w:trPr>
        <w:tc>
          <w:tcPr>
            <w:tcW w:w="4753" w:type="dxa"/>
            <w:tcBorders>
              <w:top w:val="single" w:sz="5" w:space="0" w:color="999999"/>
              <w:left w:val="single" w:sz="5" w:space="0" w:color="999999"/>
              <w:bottom w:val="single" w:sz="5" w:space="0" w:color="999999"/>
              <w:right w:val="single" w:sz="5" w:space="0" w:color="999999"/>
            </w:tcBorders>
          </w:tcPr>
          <w:p w14:paraId="26C153F7" w14:textId="77777777" w:rsidR="008A373D" w:rsidRPr="008A373D" w:rsidRDefault="008A373D" w:rsidP="008A373D">
            <w:pPr>
              <w:spacing w:before="24"/>
              <w:ind w:left="102"/>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Grand </w:t>
            </w:r>
            <w:r w:rsidRPr="008A373D">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61BEE566" w14:textId="1A772043"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1</w:t>
            </w:r>
            <w:r w:rsidR="001B1E1F">
              <w:rPr>
                <w:rFonts w:ascii="Times New Roman" w:hAnsi="Times New Roman" w:cs="Times New Roman"/>
                <w:sz w:val="24"/>
                <w:szCs w:val="24"/>
              </w:rPr>
              <w:t>2</w:t>
            </w:r>
          </w:p>
        </w:tc>
      </w:tr>
    </w:tbl>
    <w:p w14:paraId="2BB0DAFE" w14:textId="77777777" w:rsidR="008A373D" w:rsidRPr="008A373D" w:rsidRDefault="008A373D" w:rsidP="008A373D">
      <w:pPr>
        <w:rPr>
          <w:rFonts w:ascii="Times New Roman" w:eastAsia="Times New Roman" w:hAnsi="Times New Roman" w:cs="Times New Roman"/>
          <w:b/>
          <w:bCs/>
          <w:sz w:val="24"/>
          <w:szCs w:val="24"/>
        </w:rPr>
      </w:pPr>
    </w:p>
    <w:tbl>
      <w:tblPr>
        <w:tblW w:w="0" w:type="auto"/>
        <w:tblInd w:w="1806" w:type="dxa"/>
        <w:tblLayout w:type="fixed"/>
        <w:tblCellMar>
          <w:left w:w="0" w:type="dxa"/>
          <w:right w:w="0" w:type="dxa"/>
        </w:tblCellMar>
        <w:tblLook w:val="01E0" w:firstRow="1" w:lastRow="1" w:firstColumn="1" w:lastColumn="1" w:noHBand="0" w:noVBand="0"/>
      </w:tblPr>
      <w:tblGrid>
        <w:gridCol w:w="4777"/>
        <w:gridCol w:w="1973"/>
      </w:tblGrid>
      <w:tr w:rsidR="008A373D" w:rsidRPr="008A373D" w14:paraId="0E02AE44" w14:textId="77777777" w:rsidTr="001407D7">
        <w:trPr>
          <w:trHeight w:val="317"/>
        </w:trPr>
        <w:tc>
          <w:tcPr>
            <w:tcW w:w="6750" w:type="dxa"/>
            <w:gridSpan w:val="2"/>
            <w:tcBorders>
              <w:top w:val="single" w:sz="5" w:space="0" w:color="999999"/>
              <w:left w:val="single" w:sz="5" w:space="0" w:color="999999"/>
              <w:bottom w:val="single" w:sz="5" w:space="0" w:color="999999"/>
              <w:right w:val="single" w:sz="5" w:space="0" w:color="999999"/>
            </w:tcBorders>
            <w:shd w:val="clear" w:color="auto" w:fill="FFFF00"/>
          </w:tcPr>
          <w:p w14:paraId="3ACE0E2D" w14:textId="77777777" w:rsidR="008A373D" w:rsidRPr="008A373D" w:rsidRDefault="008A373D" w:rsidP="008A373D">
            <w:pPr>
              <w:spacing w:before="5" w:line="310" w:lineRule="atLeast"/>
              <w:ind w:left="1944" w:right="506" w:hanging="1434"/>
              <w:jc w:val="center"/>
              <w:rPr>
                <w:rFonts w:ascii="Times New Roman" w:eastAsia="Arial" w:hAnsi="Times New Roman" w:cs="Times New Roman"/>
                <w:sz w:val="24"/>
                <w:szCs w:val="24"/>
              </w:rPr>
            </w:pPr>
            <w:r w:rsidRPr="008A373D">
              <w:rPr>
                <w:rFonts w:ascii="Times New Roman" w:hAnsi="Times New Roman" w:cs="Times New Roman"/>
                <w:b/>
                <w:spacing w:val="-1"/>
                <w:sz w:val="24"/>
                <w:szCs w:val="24"/>
              </w:rPr>
              <w:t>PENDING/STAYED</w:t>
            </w:r>
            <w:r w:rsidRPr="008A373D">
              <w:rPr>
                <w:rFonts w:ascii="Times New Roman" w:hAnsi="Times New Roman" w:cs="Times New Roman"/>
                <w:b/>
                <w:spacing w:val="-35"/>
                <w:sz w:val="24"/>
                <w:szCs w:val="24"/>
              </w:rPr>
              <w:t xml:space="preserve"> </w:t>
            </w:r>
            <w:r w:rsidRPr="008A373D">
              <w:rPr>
                <w:rFonts w:ascii="Times New Roman" w:hAnsi="Times New Roman" w:cs="Times New Roman"/>
                <w:b/>
                <w:spacing w:val="-1"/>
                <w:sz w:val="24"/>
                <w:szCs w:val="24"/>
              </w:rPr>
              <w:t>INVESTIGATIONS</w:t>
            </w:r>
            <w:r w:rsidRPr="008A373D">
              <w:rPr>
                <w:rFonts w:ascii="Times New Roman" w:hAnsi="Times New Roman" w:cs="Times New Roman"/>
                <w:b/>
                <w:spacing w:val="26"/>
                <w:w w:val="99"/>
                <w:sz w:val="24"/>
                <w:szCs w:val="24"/>
              </w:rPr>
              <w:t xml:space="preserve"> </w:t>
            </w:r>
            <w:r w:rsidRPr="008A373D">
              <w:rPr>
                <w:rFonts w:ascii="Times New Roman" w:hAnsi="Times New Roman" w:cs="Times New Roman"/>
                <w:b/>
                <w:spacing w:val="-1"/>
                <w:sz w:val="24"/>
                <w:szCs w:val="24"/>
              </w:rPr>
              <w:t>BY</w:t>
            </w:r>
            <w:r w:rsidRPr="008A373D">
              <w:rPr>
                <w:rFonts w:ascii="Times New Roman" w:hAnsi="Times New Roman" w:cs="Times New Roman"/>
                <w:b/>
                <w:spacing w:val="-4"/>
                <w:sz w:val="24"/>
                <w:szCs w:val="24"/>
              </w:rPr>
              <w:t xml:space="preserve"> </w:t>
            </w:r>
            <w:r w:rsidRPr="008A373D">
              <w:rPr>
                <w:rFonts w:ascii="Times New Roman" w:hAnsi="Times New Roman" w:cs="Times New Roman"/>
                <w:b/>
                <w:spacing w:val="-1"/>
                <w:sz w:val="24"/>
                <w:szCs w:val="24"/>
              </w:rPr>
              <w:t>STATUS</w:t>
            </w:r>
          </w:p>
        </w:tc>
      </w:tr>
      <w:tr w:rsidR="008A373D" w:rsidRPr="008A373D" w14:paraId="092C72BE" w14:textId="77777777" w:rsidTr="001407D7">
        <w:trPr>
          <w:trHeight w:val="317"/>
        </w:trPr>
        <w:tc>
          <w:tcPr>
            <w:tcW w:w="4777" w:type="dxa"/>
            <w:tcBorders>
              <w:top w:val="single" w:sz="5" w:space="0" w:color="999999"/>
              <w:left w:val="single" w:sz="5" w:space="0" w:color="999999"/>
              <w:bottom w:val="single" w:sz="5" w:space="0" w:color="999999"/>
              <w:right w:val="single" w:sz="5" w:space="0" w:color="999999"/>
            </w:tcBorders>
          </w:tcPr>
          <w:p w14:paraId="17E418FC" w14:textId="77777777" w:rsidR="008A373D" w:rsidRPr="008A373D" w:rsidRDefault="008A373D" w:rsidP="008A373D">
            <w:pPr>
              <w:spacing w:before="25" w:line="229" w:lineRule="exact"/>
              <w:ind w:left="103"/>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Closed </w:t>
            </w:r>
            <w:r w:rsidRPr="008A373D">
              <w:rPr>
                <w:rFonts w:ascii="Times New Roman" w:hAnsi="Times New Roman" w:cs="Times New Roman"/>
                <w:sz w:val="24"/>
                <w:szCs w:val="24"/>
              </w:rPr>
              <w:t xml:space="preserve">- </w:t>
            </w:r>
            <w:r w:rsidRPr="008A373D">
              <w:rPr>
                <w:rFonts w:ascii="Times New Roman" w:hAnsi="Times New Roman" w:cs="Times New Roman"/>
                <w:spacing w:val="-1"/>
                <w:sz w:val="24"/>
                <w:szCs w:val="24"/>
              </w:rPr>
              <w:t>Pending Collection</w:t>
            </w:r>
          </w:p>
        </w:tc>
        <w:tc>
          <w:tcPr>
            <w:tcW w:w="1973" w:type="dxa"/>
            <w:tcBorders>
              <w:top w:val="single" w:sz="5" w:space="0" w:color="999999"/>
              <w:left w:val="single" w:sz="5" w:space="0" w:color="999999"/>
              <w:bottom w:val="single" w:sz="5" w:space="0" w:color="999999"/>
              <w:right w:val="single" w:sz="5" w:space="0" w:color="999999"/>
            </w:tcBorders>
          </w:tcPr>
          <w:p w14:paraId="249F2A74"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33</w:t>
            </w:r>
          </w:p>
        </w:tc>
      </w:tr>
      <w:tr w:rsidR="008A373D" w:rsidRPr="008A373D" w14:paraId="71A1CB16" w14:textId="77777777" w:rsidTr="001407D7">
        <w:trPr>
          <w:trHeight w:val="317"/>
        </w:trPr>
        <w:tc>
          <w:tcPr>
            <w:tcW w:w="4777" w:type="dxa"/>
            <w:tcBorders>
              <w:top w:val="single" w:sz="5" w:space="0" w:color="999999"/>
              <w:left w:val="single" w:sz="5" w:space="0" w:color="999999"/>
              <w:bottom w:val="single" w:sz="5" w:space="0" w:color="999999"/>
              <w:right w:val="single" w:sz="5" w:space="0" w:color="999999"/>
            </w:tcBorders>
          </w:tcPr>
          <w:p w14:paraId="093AAB42" w14:textId="77777777" w:rsidR="008A373D" w:rsidRPr="008A373D" w:rsidRDefault="008A373D" w:rsidP="008A373D">
            <w:pPr>
              <w:spacing w:before="25" w:line="229" w:lineRule="exact"/>
              <w:ind w:left="103"/>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Stayed </w:t>
            </w:r>
            <w:r w:rsidRPr="008A373D">
              <w:rPr>
                <w:rFonts w:ascii="Times New Roman" w:hAnsi="Times New Roman" w:cs="Times New Roman"/>
                <w:sz w:val="24"/>
                <w:szCs w:val="24"/>
              </w:rPr>
              <w:t xml:space="preserve">- </w:t>
            </w:r>
            <w:r w:rsidRPr="008A373D">
              <w:rPr>
                <w:rFonts w:ascii="Times New Roman" w:hAnsi="Times New Roman" w:cs="Times New Roman"/>
                <w:spacing w:val="-1"/>
                <w:sz w:val="24"/>
                <w:szCs w:val="24"/>
              </w:rPr>
              <w:t>Pending DC Superior Court Case</w:t>
            </w:r>
          </w:p>
        </w:tc>
        <w:tc>
          <w:tcPr>
            <w:tcW w:w="1973" w:type="dxa"/>
            <w:tcBorders>
              <w:top w:val="single" w:sz="5" w:space="0" w:color="999999"/>
              <w:left w:val="single" w:sz="5" w:space="0" w:color="999999"/>
              <w:bottom w:val="single" w:sz="5" w:space="0" w:color="999999"/>
              <w:right w:val="single" w:sz="5" w:space="0" w:color="999999"/>
            </w:tcBorders>
          </w:tcPr>
          <w:p w14:paraId="2AC8BA5A" w14:textId="6C826E26" w:rsidR="008A373D" w:rsidRPr="008A373D" w:rsidRDefault="001B1E1F" w:rsidP="008A373D">
            <w:pPr>
              <w:jc w:val="center"/>
              <w:rPr>
                <w:rFonts w:ascii="Times New Roman" w:hAnsi="Times New Roman" w:cs="Times New Roman"/>
                <w:sz w:val="24"/>
                <w:szCs w:val="24"/>
              </w:rPr>
            </w:pPr>
            <w:r>
              <w:rPr>
                <w:rFonts w:ascii="Times New Roman" w:hAnsi="Times New Roman" w:cs="Times New Roman"/>
                <w:sz w:val="24"/>
                <w:szCs w:val="24"/>
              </w:rPr>
              <w:t>2</w:t>
            </w:r>
          </w:p>
        </w:tc>
      </w:tr>
      <w:tr w:rsidR="008A373D" w:rsidRPr="008A373D" w14:paraId="10C88E76" w14:textId="77777777" w:rsidTr="001407D7">
        <w:trPr>
          <w:trHeight w:val="317"/>
        </w:trPr>
        <w:tc>
          <w:tcPr>
            <w:tcW w:w="4777" w:type="dxa"/>
            <w:tcBorders>
              <w:top w:val="single" w:sz="5" w:space="0" w:color="999999"/>
              <w:left w:val="single" w:sz="5" w:space="0" w:color="999999"/>
              <w:bottom w:val="single" w:sz="5" w:space="0" w:color="999999"/>
              <w:right w:val="single" w:sz="5" w:space="0" w:color="999999"/>
            </w:tcBorders>
          </w:tcPr>
          <w:p w14:paraId="66F8F444" w14:textId="77777777" w:rsidR="008A373D" w:rsidRPr="008A373D" w:rsidRDefault="008A373D" w:rsidP="008A373D">
            <w:pPr>
              <w:spacing w:before="25" w:line="229" w:lineRule="exact"/>
              <w:ind w:left="103"/>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Stayed </w:t>
            </w:r>
            <w:r w:rsidRPr="008A373D">
              <w:rPr>
                <w:rFonts w:ascii="Times New Roman" w:hAnsi="Times New Roman" w:cs="Times New Roman"/>
                <w:sz w:val="24"/>
                <w:szCs w:val="24"/>
              </w:rPr>
              <w:t>-</w:t>
            </w:r>
            <w:r w:rsidRPr="008A373D">
              <w:rPr>
                <w:rFonts w:ascii="Times New Roman" w:hAnsi="Times New Roman" w:cs="Times New Roman"/>
                <w:spacing w:val="-1"/>
                <w:sz w:val="24"/>
                <w:szCs w:val="24"/>
              </w:rPr>
              <w:t xml:space="preserve"> OAG </w:t>
            </w:r>
            <w:r w:rsidRPr="008A373D">
              <w:rPr>
                <w:rFonts w:ascii="Times New Roman" w:hAnsi="Times New Roman" w:cs="Times New Roman"/>
                <w:sz w:val="24"/>
                <w:szCs w:val="24"/>
              </w:rPr>
              <w:t>False</w:t>
            </w:r>
            <w:r w:rsidRPr="008A373D">
              <w:rPr>
                <w:rFonts w:ascii="Times New Roman" w:hAnsi="Times New Roman" w:cs="Times New Roman"/>
                <w:spacing w:val="-1"/>
                <w:sz w:val="24"/>
                <w:szCs w:val="24"/>
              </w:rPr>
              <w:t xml:space="preserve"> Claims </w:t>
            </w:r>
            <w:r w:rsidRPr="008A373D">
              <w:rPr>
                <w:rFonts w:ascii="Times New Roman" w:hAnsi="Times New Roman" w:cs="Times New Roman"/>
                <w:sz w:val="24"/>
                <w:szCs w:val="24"/>
              </w:rPr>
              <w:t>Act</w:t>
            </w:r>
            <w:r w:rsidRPr="008A373D">
              <w:rPr>
                <w:rFonts w:ascii="Times New Roman" w:hAnsi="Times New Roman" w:cs="Times New Roman"/>
                <w:spacing w:val="-1"/>
                <w:sz w:val="24"/>
                <w:szCs w:val="24"/>
              </w:rPr>
              <w:t xml:space="preserve"> Case</w:t>
            </w:r>
          </w:p>
        </w:tc>
        <w:tc>
          <w:tcPr>
            <w:tcW w:w="1973" w:type="dxa"/>
            <w:tcBorders>
              <w:top w:val="single" w:sz="5" w:space="0" w:color="999999"/>
              <w:left w:val="single" w:sz="5" w:space="0" w:color="999999"/>
              <w:bottom w:val="single" w:sz="5" w:space="0" w:color="999999"/>
              <w:right w:val="single" w:sz="5" w:space="0" w:color="999999"/>
            </w:tcBorders>
          </w:tcPr>
          <w:p w14:paraId="77BFB67B"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0</w:t>
            </w:r>
          </w:p>
        </w:tc>
      </w:tr>
      <w:tr w:rsidR="008A373D" w:rsidRPr="008A373D" w14:paraId="6084E871" w14:textId="77777777" w:rsidTr="001407D7">
        <w:trPr>
          <w:trHeight w:val="317"/>
        </w:trPr>
        <w:tc>
          <w:tcPr>
            <w:tcW w:w="4777" w:type="dxa"/>
            <w:tcBorders>
              <w:top w:val="single" w:sz="5" w:space="0" w:color="999999"/>
              <w:left w:val="single" w:sz="5" w:space="0" w:color="999999"/>
              <w:bottom w:val="single" w:sz="5" w:space="0" w:color="999999"/>
              <w:right w:val="single" w:sz="5" w:space="0" w:color="999999"/>
            </w:tcBorders>
          </w:tcPr>
          <w:p w14:paraId="790E0F6B" w14:textId="77777777" w:rsidR="008A373D" w:rsidRPr="008A373D" w:rsidRDefault="008A373D" w:rsidP="008A373D">
            <w:pPr>
              <w:spacing w:before="24" w:line="229" w:lineRule="exact"/>
              <w:ind w:left="103"/>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Stayed </w:t>
            </w:r>
            <w:r w:rsidRPr="008A373D">
              <w:rPr>
                <w:rFonts w:ascii="Times New Roman" w:hAnsi="Times New Roman" w:cs="Times New Roman"/>
                <w:sz w:val="24"/>
                <w:szCs w:val="24"/>
              </w:rPr>
              <w:t>-</w:t>
            </w:r>
            <w:r w:rsidRPr="008A373D">
              <w:rPr>
                <w:rFonts w:ascii="Times New Roman" w:hAnsi="Times New Roman" w:cs="Times New Roman"/>
                <w:spacing w:val="-1"/>
                <w:sz w:val="24"/>
                <w:szCs w:val="24"/>
              </w:rPr>
              <w:t xml:space="preserve"> </w:t>
            </w:r>
            <w:r w:rsidRPr="008A373D">
              <w:rPr>
                <w:rFonts w:ascii="Times New Roman" w:hAnsi="Times New Roman" w:cs="Times New Roman"/>
                <w:sz w:val="24"/>
                <w:szCs w:val="24"/>
              </w:rPr>
              <w:t>OIG</w:t>
            </w:r>
            <w:r w:rsidRPr="008A373D">
              <w:rPr>
                <w:rFonts w:ascii="Times New Roman" w:hAnsi="Times New Roman" w:cs="Times New Roman"/>
                <w:spacing w:val="-2"/>
                <w:sz w:val="24"/>
                <w:szCs w:val="24"/>
              </w:rPr>
              <w:t xml:space="preserve"> </w:t>
            </w:r>
            <w:r w:rsidRPr="008A373D">
              <w:rPr>
                <w:rFonts w:ascii="Times New Roman" w:hAnsi="Times New Roman" w:cs="Times New Roman"/>
                <w:spacing w:val="-1"/>
                <w:sz w:val="24"/>
                <w:szCs w:val="24"/>
              </w:rPr>
              <w:t>Investigation</w:t>
            </w:r>
          </w:p>
        </w:tc>
        <w:tc>
          <w:tcPr>
            <w:tcW w:w="1973" w:type="dxa"/>
            <w:tcBorders>
              <w:top w:val="single" w:sz="5" w:space="0" w:color="999999"/>
              <w:left w:val="single" w:sz="5" w:space="0" w:color="999999"/>
              <w:bottom w:val="single" w:sz="5" w:space="0" w:color="999999"/>
              <w:right w:val="single" w:sz="5" w:space="0" w:color="999999"/>
            </w:tcBorders>
          </w:tcPr>
          <w:p w14:paraId="2B7271CF"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3</w:t>
            </w:r>
          </w:p>
        </w:tc>
      </w:tr>
      <w:tr w:rsidR="008A373D" w:rsidRPr="008A373D" w14:paraId="771C9E0F" w14:textId="77777777" w:rsidTr="001407D7">
        <w:trPr>
          <w:trHeight w:val="317"/>
        </w:trPr>
        <w:tc>
          <w:tcPr>
            <w:tcW w:w="4777" w:type="dxa"/>
            <w:tcBorders>
              <w:top w:val="single" w:sz="5" w:space="0" w:color="999999"/>
              <w:left w:val="single" w:sz="5" w:space="0" w:color="999999"/>
              <w:bottom w:val="single" w:sz="5" w:space="0" w:color="999999"/>
              <w:right w:val="single" w:sz="5" w:space="0" w:color="999999"/>
            </w:tcBorders>
          </w:tcPr>
          <w:p w14:paraId="65D61383" w14:textId="77777777" w:rsidR="008A373D" w:rsidRPr="008A373D" w:rsidRDefault="008A373D" w:rsidP="008A373D">
            <w:pPr>
              <w:spacing w:before="25" w:line="229" w:lineRule="exact"/>
              <w:ind w:left="103"/>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Stayed </w:t>
            </w:r>
            <w:r w:rsidRPr="008A373D">
              <w:rPr>
                <w:rFonts w:ascii="Times New Roman" w:hAnsi="Times New Roman" w:cs="Times New Roman"/>
                <w:sz w:val="24"/>
                <w:szCs w:val="24"/>
              </w:rPr>
              <w:t>-</w:t>
            </w:r>
            <w:r w:rsidRPr="008A373D">
              <w:rPr>
                <w:rFonts w:ascii="Times New Roman" w:hAnsi="Times New Roman" w:cs="Times New Roman"/>
                <w:spacing w:val="-2"/>
                <w:sz w:val="24"/>
                <w:szCs w:val="24"/>
              </w:rPr>
              <w:t xml:space="preserve"> </w:t>
            </w:r>
            <w:r w:rsidRPr="008A373D">
              <w:rPr>
                <w:rFonts w:ascii="Times New Roman" w:hAnsi="Times New Roman" w:cs="Times New Roman"/>
                <w:sz w:val="24"/>
                <w:szCs w:val="24"/>
              </w:rPr>
              <w:t>US</w:t>
            </w:r>
            <w:r w:rsidRPr="008A373D">
              <w:rPr>
                <w:rFonts w:ascii="Times New Roman" w:hAnsi="Times New Roman" w:cs="Times New Roman"/>
                <w:spacing w:val="-1"/>
                <w:sz w:val="24"/>
                <w:szCs w:val="24"/>
              </w:rPr>
              <w:t xml:space="preserve"> District Court</w:t>
            </w:r>
            <w:r w:rsidRPr="008A373D">
              <w:rPr>
                <w:rFonts w:ascii="Times New Roman" w:hAnsi="Times New Roman" w:cs="Times New Roman"/>
                <w:spacing w:val="-2"/>
                <w:sz w:val="24"/>
                <w:szCs w:val="24"/>
              </w:rPr>
              <w:t xml:space="preserve"> </w:t>
            </w:r>
            <w:r w:rsidRPr="008A373D">
              <w:rPr>
                <w:rFonts w:ascii="Times New Roman" w:hAnsi="Times New Roman" w:cs="Times New Roman"/>
                <w:spacing w:val="-1"/>
                <w:sz w:val="24"/>
                <w:szCs w:val="24"/>
              </w:rPr>
              <w:t>Case</w:t>
            </w:r>
          </w:p>
        </w:tc>
        <w:tc>
          <w:tcPr>
            <w:tcW w:w="1973" w:type="dxa"/>
            <w:tcBorders>
              <w:top w:val="single" w:sz="5" w:space="0" w:color="999999"/>
              <w:left w:val="single" w:sz="5" w:space="0" w:color="999999"/>
              <w:bottom w:val="single" w:sz="5" w:space="0" w:color="999999"/>
              <w:right w:val="single" w:sz="5" w:space="0" w:color="999999"/>
            </w:tcBorders>
          </w:tcPr>
          <w:p w14:paraId="60B767F9"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2</w:t>
            </w:r>
          </w:p>
        </w:tc>
      </w:tr>
      <w:tr w:rsidR="008A373D" w:rsidRPr="008A373D" w14:paraId="1DE70DAE" w14:textId="77777777" w:rsidTr="001407D7">
        <w:trPr>
          <w:trHeight w:val="317"/>
        </w:trPr>
        <w:tc>
          <w:tcPr>
            <w:tcW w:w="4777" w:type="dxa"/>
            <w:tcBorders>
              <w:top w:val="single" w:sz="5" w:space="0" w:color="999999"/>
              <w:left w:val="single" w:sz="5" w:space="0" w:color="999999"/>
              <w:bottom w:val="single" w:sz="5" w:space="0" w:color="999999"/>
              <w:right w:val="single" w:sz="5" w:space="0" w:color="999999"/>
            </w:tcBorders>
          </w:tcPr>
          <w:p w14:paraId="1FE8A727" w14:textId="77777777" w:rsidR="008A373D" w:rsidRPr="008A373D" w:rsidRDefault="008A373D" w:rsidP="008A373D">
            <w:pPr>
              <w:spacing w:before="25" w:line="229" w:lineRule="exact"/>
              <w:ind w:left="103"/>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Grand </w:t>
            </w:r>
            <w:r w:rsidRPr="008A373D">
              <w:rPr>
                <w:rFonts w:ascii="Times New Roman" w:hAnsi="Times New Roman" w:cs="Times New Roman"/>
                <w:sz w:val="24"/>
                <w:szCs w:val="24"/>
              </w:rPr>
              <w:t>Total</w:t>
            </w:r>
          </w:p>
        </w:tc>
        <w:tc>
          <w:tcPr>
            <w:tcW w:w="1973" w:type="dxa"/>
            <w:tcBorders>
              <w:top w:val="single" w:sz="5" w:space="0" w:color="999999"/>
              <w:left w:val="single" w:sz="5" w:space="0" w:color="999999"/>
              <w:bottom w:val="single" w:sz="5" w:space="0" w:color="999999"/>
              <w:right w:val="single" w:sz="5" w:space="0" w:color="999999"/>
            </w:tcBorders>
          </w:tcPr>
          <w:p w14:paraId="3B6146D4" w14:textId="42BA9653"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4</w:t>
            </w:r>
            <w:r w:rsidR="001B1E1F">
              <w:rPr>
                <w:rFonts w:ascii="Times New Roman" w:hAnsi="Times New Roman" w:cs="Times New Roman"/>
                <w:sz w:val="24"/>
                <w:szCs w:val="24"/>
              </w:rPr>
              <w:t>0</w:t>
            </w:r>
          </w:p>
        </w:tc>
      </w:tr>
    </w:tbl>
    <w:p w14:paraId="44049DCF" w14:textId="77777777" w:rsidR="008A373D" w:rsidRPr="008A373D" w:rsidRDefault="008A373D" w:rsidP="008A373D">
      <w:pPr>
        <w:rPr>
          <w:rFonts w:ascii="Times New Roman" w:eastAsia="Times New Roman" w:hAnsi="Times New Roman" w:cs="Times New Roman"/>
          <w:b/>
          <w:bCs/>
          <w:sz w:val="24"/>
          <w:szCs w:val="24"/>
        </w:rPr>
      </w:pPr>
    </w:p>
    <w:tbl>
      <w:tblPr>
        <w:tblW w:w="0" w:type="auto"/>
        <w:tblInd w:w="1806" w:type="dxa"/>
        <w:tblLayout w:type="fixed"/>
        <w:tblCellMar>
          <w:left w:w="0" w:type="dxa"/>
          <w:right w:w="0" w:type="dxa"/>
        </w:tblCellMar>
        <w:tblLook w:val="01E0" w:firstRow="1" w:lastRow="1" w:firstColumn="1" w:lastColumn="1" w:noHBand="0" w:noVBand="0"/>
      </w:tblPr>
      <w:tblGrid>
        <w:gridCol w:w="4770"/>
        <w:gridCol w:w="1980"/>
      </w:tblGrid>
      <w:tr w:rsidR="008A373D" w:rsidRPr="008A373D" w14:paraId="6E84061B" w14:textId="77777777" w:rsidTr="001407D7">
        <w:trPr>
          <w:trHeight w:hRule="exact" w:val="317"/>
        </w:trPr>
        <w:tc>
          <w:tcPr>
            <w:tcW w:w="6750" w:type="dxa"/>
            <w:gridSpan w:val="2"/>
            <w:tcBorders>
              <w:top w:val="single" w:sz="5" w:space="0" w:color="999999"/>
              <w:left w:val="single" w:sz="5" w:space="0" w:color="999999"/>
              <w:bottom w:val="single" w:sz="5" w:space="0" w:color="999999"/>
              <w:right w:val="single" w:sz="5" w:space="0" w:color="999999"/>
            </w:tcBorders>
            <w:shd w:val="clear" w:color="auto" w:fill="FFFF00"/>
          </w:tcPr>
          <w:p w14:paraId="0026E0A0" w14:textId="77777777" w:rsidR="008A373D" w:rsidRPr="008A373D" w:rsidRDefault="008A373D" w:rsidP="008A373D">
            <w:pPr>
              <w:spacing w:before="39" w:line="275" w:lineRule="exact"/>
              <w:ind w:left="307"/>
              <w:jc w:val="center"/>
              <w:rPr>
                <w:rFonts w:ascii="Times New Roman" w:eastAsia="Arial" w:hAnsi="Times New Roman" w:cs="Times New Roman"/>
                <w:sz w:val="24"/>
                <w:szCs w:val="24"/>
              </w:rPr>
            </w:pPr>
            <w:r w:rsidRPr="008A373D">
              <w:rPr>
                <w:rFonts w:ascii="Times New Roman" w:hAnsi="Times New Roman" w:cs="Times New Roman"/>
                <w:b/>
                <w:spacing w:val="-1"/>
                <w:sz w:val="24"/>
                <w:szCs w:val="24"/>
              </w:rPr>
              <w:t>REGULATORY</w:t>
            </w:r>
            <w:r w:rsidRPr="008A373D">
              <w:rPr>
                <w:rFonts w:ascii="Times New Roman" w:hAnsi="Times New Roman" w:cs="Times New Roman"/>
                <w:b/>
                <w:spacing w:val="-4"/>
                <w:sz w:val="24"/>
                <w:szCs w:val="24"/>
              </w:rPr>
              <w:t xml:space="preserve"> </w:t>
            </w:r>
            <w:r w:rsidRPr="008A373D">
              <w:rPr>
                <w:rFonts w:ascii="Times New Roman" w:hAnsi="Times New Roman" w:cs="Times New Roman"/>
                <w:b/>
                <w:spacing w:val="-1"/>
                <w:sz w:val="24"/>
                <w:szCs w:val="24"/>
              </w:rPr>
              <w:t>MATTERS</w:t>
            </w:r>
            <w:r w:rsidRPr="008A373D">
              <w:rPr>
                <w:rFonts w:ascii="Times New Roman" w:hAnsi="Times New Roman" w:cs="Times New Roman"/>
                <w:b/>
                <w:spacing w:val="-4"/>
                <w:sz w:val="24"/>
                <w:szCs w:val="24"/>
              </w:rPr>
              <w:t xml:space="preserve"> </w:t>
            </w:r>
            <w:r w:rsidRPr="008A373D">
              <w:rPr>
                <w:rFonts w:ascii="Times New Roman" w:hAnsi="Times New Roman" w:cs="Times New Roman"/>
                <w:b/>
                <w:spacing w:val="-1"/>
                <w:sz w:val="24"/>
                <w:szCs w:val="24"/>
              </w:rPr>
              <w:t>BY</w:t>
            </w:r>
            <w:r w:rsidRPr="008A373D">
              <w:rPr>
                <w:rFonts w:ascii="Times New Roman" w:hAnsi="Times New Roman" w:cs="Times New Roman"/>
                <w:b/>
                <w:spacing w:val="-4"/>
                <w:sz w:val="24"/>
                <w:szCs w:val="24"/>
              </w:rPr>
              <w:t xml:space="preserve"> </w:t>
            </w:r>
            <w:r w:rsidRPr="008A373D">
              <w:rPr>
                <w:rFonts w:ascii="Times New Roman" w:hAnsi="Times New Roman" w:cs="Times New Roman"/>
                <w:b/>
                <w:spacing w:val="-1"/>
                <w:sz w:val="24"/>
                <w:szCs w:val="24"/>
              </w:rPr>
              <w:t>STATUS</w:t>
            </w:r>
          </w:p>
        </w:tc>
      </w:tr>
      <w:tr w:rsidR="008A373D" w:rsidRPr="008A373D" w14:paraId="4FA86280" w14:textId="77777777" w:rsidTr="001407D7">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59EB2B8D" w14:textId="77777777" w:rsidR="008A373D" w:rsidRPr="008A373D" w:rsidRDefault="008A373D" w:rsidP="008A373D">
            <w:pPr>
              <w:spacing w:before="25" w:line="229" w:lineRule="exact"/>
              <w:ind w:left="102"/>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Closed </w:t>
            </w:r>
            <w:r w:rsidRPr="008A373D">
              <w:rPr>
                <w:rFonts w:ascii="Times New Roman" w:hAnsi="Times New Roman" w:cs="Times New Roman"/>
                <w:sz w:val="24"/>
                <w:szCs w:val="24"/>
              </w:rPr>
              <w:t xml:space="preserve">- </w:t>
            </w:r>
            <w:r w:rsidRPr="008A373D">
              <w:rPr>
                <w:rFonts w:ascii="Times New Roman" w:hAnsi="Times New Roman" w:cs="Times New Roman"/>
                <w:spacing w:val="-1"/>
                <w:sz w:val="24"/>
                <w:szCs w:val="24"/>
              </w:rPr>
              <w:t>Pending Collection</w:t>
            </w:r>
          </w:p>
        </w:tc>
        <w:tc>
          <w:tcPr>
            <w:tcW w:w="1980" w:type="dxa"/>
            <w:tcBorders>
              <w:top w:val="single" w:sz="5" w:space="0" w:color="999999"/>
              <w:left w:val="single" w:sz="5" w:space="0" w:color="999999"/>
              <w:bottom w:val="single" w:sz="5" w:space="0" w:color="999999"/>
              <w:right w:val="single" w:sz="5" w:space="0" w:color="999999"/>
            </w:tcBorders>
          </w:tcPr>
          <w:p w14:paraId="2DF29E1C"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48</w:t>
            </w:r>
          </w:p>
        </w:tc>
      </w:tr>
      <w:tr w:rsidR="008A373D" w:rsidRPr="008A373D" w14:paraId="6F4DF3AF" w14:textId="77777777" w:rsidTr="001407D7">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09D7A989" w14:textId="77777777" w:rsidR="008A373D" w:rsidRPr="008A373D" w:rsidRDefault="008A373D" w:rsidP="008A373D">
            <w:pPr>
              <w:spacing w:before="25" w:line="229" w:lineRule="exact"/>
              <w:ind w:left="102"/>
              <w:rPr>
                <w:rFonts w:ascii="Times New Roman" w:eastAsia="Arial" w:hAnsi="Times New Roman" w:cs="Times New Roman"/>
                <w:sz w:val="24"/>
                <w:szCs w:val="24"/>
              </w:rPr>
            </w:pPr>
            <w:r w:rsidRPr="008A373D">
              <w:rPr>
                <w:rFonts w:ascii="Times New Roman" w:hAnsi="Times New Roman" w:cs="Times New Roman"/>
                <w:sz w:val="24"/>
                <w:szCs w:val="24"/>
              </w:rPr>
              <w:t>Open</w:t>
            </w:r>
          </w:p>
        </w:tc>
        <w:tc>
          <w:tcPr>
            <w:tcW w:w="1980" w:type="dxa"/>
            <w:tcBorders>
              <w:top w:val="single" w:sz="5" w:space="0" w:color="999999"/>
              <w:left w:val="single" w:sz="5" w:space="0" w:color="999999"/>
              <w:bottom w:val="single" w:sz="5" w:space="0" w:color="999999"/>
              <w:right w:val="single" w:sz="5" w:space="0" w:color="999999"/>
            </w:tcBorders>
          </w:tcPr>
          <w:p w14:paraId="318FA8DD" w14:textId="31AB662D" w:rsidR="008A373D" w:rsidRPr="008A373D" w:rsidRDefault="001B1E1F" w:rsidP="008A373D">
            <w:pPr>
              <w:jc w:val="center"/>
              <w:rPr>
                <w:rFonts w:ascii="Times New Roman" w:hAnsi="Times New Roman" w:cs="Times New Roman"/>
                <w:sz w:val="24"/>
                <w:szCs w:val="24"/>
              </w:rPr>
            </w:pPr>
            <w:r>
              <w:rPr>
                <w:rFonts w:ascii="Times New Roman" w:hAnsi="Times New Roman" w:cs="Times New Roman"/>
                <w:sz w:val="24"/>
                <w:szCs w:val="24"/>
              </w:rPr>
              <w:t>662</w:t>
            </w:r>
          </w:p>
        </w:tc>
      </w:tr>
      <w:tr w:rsidR="008A373D" w:rsidRPr="008A373D" w14:paraId="28C3A192" w14:textId="77777777" w:rsidTr="001407D7">
        <w:trPr>
          <w:trHeight w:hRule="exact" w:val="317"/>
        </w:trPr>
        <w:tc>
          <w:tcPr>
            <w:tcW w:w="4770" w:type="dxa"/>
            <w:tcBorders>
              <w:top w:val="single" w:sz="5" w:space="0" w:color="999999"/>
              <w:left w:val="single" w:sz="5" w:space="0" w:color="999999"/>
              <w:bottom w:val="single" w:sz="5" w:space="0" w:color="999999"/>
              <w:right w:val="single" w:sz="5" w:space="0" w:color="999999"/>
            </w:tcBorders>
          </w:tcPr>
          <w:p w14:paraId="1C8A72C4" w14:textId="77777777" w:rsidR="008A373D" w:rsidRPr="008A373D" w:rsidRDefault="008A373D" w:rsidP="008A373D">
            <w:pPr>
              <w:spacing w:before="25" w:line="229" w:lineRule="exact"/>
              <w:ind w:left="102"/>
              <w:rPr>
                <w:rFonts w:ascii="Times New Roman" w:eastAsia="Arial" w:hAnsi="Times New Roman" w:cs="Times New Roman"/>
                <w:sz w:val="24"/>
                <w:szCs w:val="24"/>
              </w:rPr>
            </w:pPr>
            <w:r w:rsidRPr="008A373D">
              <w:rPr>
                <w:rFonts w:ascii="Times New Roman" w:hAnsi="Times New Roman" w:cs="Times New Roman"/>
                <w:spacing w:val="-1"/>
                <w:sz w:val="24"/>
                <w:szCs w:val="24"/>
              </w:rPr>
              <w:t xml:space="preserve">Grand </w:t>
            </w:r>
            <w:r w:rsidRPr="008A373D">
              <w:rPr>
                <w:rFonts w:ascii="Times New Roman" w:hAnsi="Times New Roman" w:cs="Times New Roman"/>
                <w:sz w:val="24"/>
                <w:szCs w:val="24"/>
              </w:rPr>
              <w:t>Total</w:t>
            </w:r>
          </w:p>
        </w:tc>
        <w:tc>
          <w:tcPr>
            <w:tcW w:w="1980" w:type="dxa"/>
            <w:tcBorders>
              <w:top w:val="single" w:sz="5" w:space="0" w:color="999999"/>
              <w:left w:val="single" w:sz="5" w:space="0" w:color="999999"/>
              <w:bottom w:val="single" w:sz="5" w:space="0" w:color="999999"/>
              <w:right w:val="single" w:sz="5" w:space="0" w:color="999999"/>
            </w:tcBorders>
          </w:tcPr>
          <w:p w14:paraId="06619C27" w14:textId="36AD636C" w:rsidR="008A373D" w:rsidRPr="008A373D" w:rsidRDefault="001B1E1F" w:rsidP="008A373D">
            <w:pPr>
              <w:jc w:val="center"/>
              <w:rPr>
                <w:rFonts w:ascii="Times New Roman" w:hAnsi="Times New Roman" w:cs="Times New Roman"/>
                <w:sz w:val="24"/>
                <w:szCs w:val="24"/>
              </w:rPr>
            </w:pPr>
            <w:r>
              <w:rPr>
                <w:rFonts w:ascii="Times New Roman" w:hAnsi="Times New Roman" w:cs="Times New Roman"/>
                <w:sz w:val="24"/>
                <w:szCs w:val="24"/>
              </w:rPr>
              <w:t>710</w:t>
            </w:r>
          </w:p>
          <w:p w14:paraId="69B03A90" w14:textId="77777777" w:rsidR="008A373D" w:rsidRPr="008A373D" w:rsidRDefault="008A373D" w:rsidP="008A373D">
            <w:pPr>
              <w:jc w:val="center"/>
              <w:rPr>
                <w:rFonts w:ascii="Times New Roman" w:hAnsi="Times New Roman" w:cs="Times New Roman"/>
                <w:sz w:val="24"/>
                <w:szCs w:val="24"/>
              </w:rPr>
            </w:pPr>
          </w:p>
        </w:tc>
      </w:tr>
    </w:tbl>
    <w:p w14:paraId="741A3028" w14:textId="77777777" w:rsidR="008A373D" w:rsidRPr="008A373D" w:rsidRDefault="008A373D" w:rsidP="008A373D">
      <w:pPr>
        <w:rPr>
          <w:rFonts w:ascii="Times New Roman" w:eastAsia="Times New Roman" w:hAnsi="Times New Roman" w:cs="Times New Roman"/>
          <w:b/>
          <w:bCs/>
          <w:sz w:val="24"/>
          <w:szCs w:val="24"/>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1368"/>
        <w:gridCol w:w="1368"/>
        <w:gridCol w:w="1499"/>
      </w:tblGrid>
      <w:tr w:rsidR="008A373D" w:rsidRPr="008A373D" w14:paraId="24F5D4AE" w14:textId="77777777" w:rsidTr="001407D7">
        <w:trPr>
          <w:trHeight w:hRule="exact" w:val="288"/>
        </w:trPr>
        <w:tc>
          <w:tcPr>
            <w:tcW w:w="2515" w:type="dxa"/>
          </w:tcPr>
          <w:p w14:paraId="2BB671BB" w14:textId="77777777" w:rsidR="008A373D" w:rsidRPr="008A373D" w:rsidRDefault="008A373D" w:rsidP="008A373D">
            <w:pPr>
              <w:rPr>
                <w:rFonts w:ascii="Times New Roman" w:hAnsi="Times New Roman" w:cs="Times New Roman"/>
                <w:sz w:val="24"/>
                <w:szCs w:val="24"/>
              </w:rPr>
            </w:pPr>
          </w:p>
        </w:tc>
        <w:tc>
          <w:tcPr>
            <w:tcW w:w="1368" w:type="dxa"/>
            <w:shd w:val="clear" w:color="auto" w:fill="FFFF00"/>
          </w:tcPr>
          <w:p w14:paraId="1135EEE0" w14:textId="77777777" w:rsidR="008A373D" w:rsidRPr="008A373D" w:rsidRDefault="008A373D" w:rsidP="008A373D">
            <w:pPr>
              <w:jc w:val="center"/>
              <w:rPr>
                <w:rFonts w:ascii="Times New Roman" w:eastAsia="Times New Roman" w:hAnsi="Times New Roman" w:cs="Times New Roman"/>
                <w:b/>
                <w:bCs/>
                <w:sz w:val="24"/>
                <w:szCs w:val="24"/>
              </w:rPr>
            </w:pPr>
            <w:r w:rsidRPr="008A373D">
              <w:rPr>
                <w:rFonts w:ascii="Times New Roman" w:hAnsi="Times New Roman" w:cs="Times New Roman"/>
                <w:b/>
                <w:bCs/>
                <w:spacing w:val="-1"/>
                <w:sz w:val="24"/>
                <w:szCs w:val="24"/>
              </w:rPr>
              <w:t>Current</w:t>
            </w:r>
          </w:p>
        </w:tc>
        <w:tc>
          <w:tcPr>
            <w:tcW w:w="1368" w:type="dxa"/>
            <w:shd w:val="clear" w:color="auto" w:fill="FFFF00"/>
          </w:tcPr>
          <w:p w14:paraId="5D19B5FB" w14:textId="77777777" w:rsidR="008A373D" w:rsidRPr="008A373D" w:rsidRDefault="008A373D" w:rsidP="008A373D">
            <w:pPr>
              <w:jc w:val="center"/>
              <w:rPr>
                <w:rFonts w:ascii="Times New Roman" w:eastAsia="Times New Roman" w:hAnsi="Times New Roman" w:cs="Times New Roman"/>
                <w:b/>
                <w:bCs/>
                <w:sz w:val="24"/>
                <w:szCs w:val="24"/>
              </w:rPr>
            </w:pPr>
            <w:r w:rsidRPr="008A373D">
              <w:rPr>
                <w:rFonts w:ascii="Times New Roman" w:hAnsi="Times New Roman" w:cs="Times New Roman"/>
                <w:b/>
                <w:bCs/>
                <w:sz w:val="24"/>
                <w:szCs w:val="24"/>
              </w:rPr>
              <w:t>Last</w:t>
            </w:r>
            <w:r w:rsidRPr="008A373D">
              <w:rPr>
                <w:rFonts w:ascii="Times New Roman" w:hAnsi="Times New Roman" w:cs="Times New Roman"/>
                <w:b/>
                <w:bCs/>
                <w:spacing w:val="-12"/>
                <w:sz w:val="24"/>
                <w:szCs w:val="24"/>
              </w:rPr>
              <w:t xml:space="preserve"> </w:t>
            </w:r>
            <w:r w:rsidRPr="008A373D">
              <w:rPr>
                <w:rFonts w:ascii="Times New Roman" w:hAnsi="Times New Roman" w:cs="Times New Roman"/>
                <w:b/>
                <w:bCs/>
                <w:sz w:val="24"/>
                <w:szCs w:val="24"/>
              </w:rPr>
              <w:t>month</w:t>
            </w:r>
          </w:p>
        </w:tc>
        <w:tc>
          <w:tcPr>
            <w:tcW w:w="1499" w:type="dxa"/>
            <w:shd w:val="clear" w:color="auto" w:fill="FFFF00"/>
          </w:tcPr>
          <w:p w14:paraId="3E673746" w14:textId="77777777" w:rsidR="008A373D" w:rsidRPr="008A373D" w:rsidRDefault="008A373D" w:rsidP="008A373D">
            <w:pPr>
              <w:jc w:val="center"/>
              <w:rPr>
                <w:rFonts w:ascii="Times New Roman" w:eastAsia="Times New Roman" w:hAnsi="Times New Roman" w:cs="Times New Roman"/>
                <w:b/>
                <w:bCs/>
                <w:sz w:val="24"/>
                <w:szCs w:val="24"/>
              </w:rPr>
            </w:pPr>
            <w:r w:rsidRPr="008A373D">
              <w:rPr>
                <w:rFonts w:ascii="Times New Roman" w:eastAsia="Times New Roman" w:hAnsi="Times New Roman" w:cs="Times New Roman"/>
                <w:b/>
                <w:bCs/>
                <w:sz w:val="24"/>
                <w:szCs w:val="24"/>
              </w:rPr>
              <w:t>October</w:t>
            </w:r>
          </w:p>
          <w:p w14:paraId="18C05126" w14:textId="77777777" w:rsidR="008A373D" w:rsidRPr="008A373D" w:rsidRDefault="008A373D" w:rsidP="008A373D">
            <w:pPr>
              <w:jc w:val="center"/>
              <w:rPr>
                <w:rFonts w:ascii="Times New Roman" w:eastAsia="Times New Roman" w:hAnsi="Times New Roman" w:cs="Times New Roman"/>
                <w:b/>
                <w:bCs/>
                <w:sz w:val="24"/>
                <w:szCs w:val="24"/>
              </w:rPr>
            </w:pPr>
          </w:p>
        </w:tc>
      </w:tr>
      <w:tr w:rsidR="008A373D" w:rsidRPr="008A373D" w14:paraId="5D14DEAA" w14:textId="77777777" w:rsidTr="001407D7">
        <w:trPr>
          <w:trHeight w:hRule="exact" w:val="288"/>
        </w:trPr>
        <w:tc>
          <w:tcPr>
            <w:tcW w:w="2515" w:type="dxa"/>
          </w:tcPr>
          <w:p w14:paraId="05ECE1B2" w14:textId="77777777" w:rsidR="008A373D" w:rsidRPr="008A373D" w:rsidRDefault="008A373D" w:rsidP="008A373D">
            <w:pPr>
              <w:rPr>
                <w:rFonts w:ascii="Times New Roman" w:hAnsi="Times New Roman" w:cs="Times New Roman"/>
                <w:sz w:val="24"/>
                <w:szCs w:val="24"/>
              </w:rPr>
            </w:pPr>
            <w:r w:rsidRPr="008A373D">
              <w:rPr>
                <w:rFonts w:ascii="Times New Roman" w:hAnsi="Times New Roman" w:cs="Times New Roman"/>
                <w:sz w:val="24"/>
                <w:szCs w:val="24"/>
              </w:rPr>
              <w:t>Investigations Open</w:t>
            </w:r>
          </w:p>
        </w:tc>
        <w:tc>
          <w:tcPr>
            <w:tcW w:w="1368" w:type="dxa"/>
          </w:tcPr>
          <w:p w14:paraId="6B9B0BE7" w14:textId="010898D7" w:rsidR="008A373D" w:rsidRPr="008A373D" w:rsidRDefault="001B1E1F" w:rsidP="008A373D">
            <w:pPr>
              <w:jc w:val="center"/>
              <w:rPr>
                <w:rFonts w:ascii="Times New Roman" w:hAnsi="Times New Roman" w:cs="Times New Roman"/>
                <w:sz w:val="24"/>
                <w:szCs w:val="24"/>
              </w:rPr>
            </w:pPr>
            <w:r>
              <w:rPr>
                <w:rFonts w:ascii="Times New Roman" w:hAnsi="Times New Roman" w:cs="Times New Roman"/>
                <w:sz w:val="24"/>
                <w:szCs w:val="24"/>
              </w:rPr>
              <w:t>95</w:t>
            </w:r>
          </w:p>
        </w:tc>
        <w:tc>
          <w:tcPr>
            <w:tcW w:w="1368" w:type="dxa"/>
          </w:tcPr>
          <w:p w14:paraId="36249D7F"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77</w:t>
            </w:r>
          </w:p>
        </w:tc>
        <w:tc>
          <w:tcPr>
            <w:tcW w:w="1499" w:type="dxa"/>
          </w:tcPr>
          <w:p w14:paraId="35BADF4A"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67</w:t>
            </w:r>
          </w:p>
        </w:tc>
      </w:tr>
      <w:tr w:rsidR="008A373D" w:rsidRPr="008A373D" w14:paraId="69B926D7" w14:textId="77777777" w:rsidTr="001407D7">
        <w:trPr>
          <w:trHeight w:hRule="exact" w:val="288"/>
        </w:trPr>
        <w:tc>
          <w:tcPr>
            <w:tcW w:w="2515" w:type="dxa"/>
          </w:tcPr>
          <w:p w14:paraId="04AF1639" w14:textId="77777777" w:rsidR="008A373D" w:rsidRPr="008A373D" w:rsidRDefault="008A373D" w:rsidP="008A373D">
            <w:pPr>
              <w:rPr>
                <w:rFonts w:ascii="Times New Roman" w:hAnsi="Times New Roman" w:cs="Times New Roman"/>
                <w:sz w:val="24"/>
                <w:szCs w:val="24"/>
              </w:rPr>
            </w:pPr>
            <w:r w:rsidRPr="008A373D">
              <w:rPr>
                <w:rFonts w:ascii="Times New Roman" w:hAnsi="Times New Roman" w:cs="Times New Roman"/>
                <w:sz w:val="24"/>
                <w:szCs w:val="24"/>
              </w:rPr>
              <w:t>Investigations Stayed</w:t>
            </w:r>
          </w:p>
        </w:tc>
        <w:tc>
          <w:tcPr>
            <w:tcW w:w="1368" w:type="dxa"/>
          </w:tcPr>
          <w:p w14:paraId="4BF442DA" w14:textId="37C6405A" w:rsidR="008A373D" w:rsidRPr="008A373D" w:rsidRDefault="001B1E1F" w:rsidP="008A373D">
            <w:pPr>
              <w:jc w:val="center"/>
              <w:rPr>
                <w:rFonts w:ascii="Times New Roman" w:hAnsi="Times New Roman" w:cs="Times New Roman"/>
                <w:sz w:val="24"/>
                <w:szCs w:val="24"/>
              </w:rPr>
            </w:pPr>
            <w:r>
              <w:rPr>
                <w:rFonts w:ascii="Times New Roman" w:hAnsi="Times New Roman" w:cs="Times New Roman"/>
                <w:sz w:val="24"/>
                <w:szCs w:val="24"/>
              </w:rPr>
              <w:t>7</w:t>
            </w:r>
          </w:p>
        </w:tc>
        <w:tc>
          <w:tcPr>
            <w:tcW w:w="1368" w:type="dxa"/>
          </w:tcPr>
          <w:p w14:paraId="74B57D3C"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8</w:t>
            </w:r>
          </w:p>
          <w:p w14:paraId="7192510B" w14:textId="77777777" w:rsidR="008A373D" w:rsidRPr="008A373D" w:rsidRDefault="008A373D" w:rsidP="008A373D">
            <w:pPr>
              <w:jc w:val="center"/>
              <w:rPr>
                <w:rFonts w:ascii="Times New Roman" w:hAnsi="Times New Roman" w:cs="Times New Roman"/>
                <w:sz w:val="24"/>
                <w:szCs w:val="24"/>
              </w:rPr>
            </w:pPr>
          </w:p>
        </w:tc>
        <w:tc>
          <w:tcPr>
            <w:tcW w:w="1499" w:type="dxa"/>
          </w:tcPr>
          <w:p w14:paraId="153C02B8" w14:textId="77777777" w:rsidR="008A373D" w:rsidRPr="008A373D" w:rsidRDefault="008A373D" w:rsidP="008A373D">
            <w:pPr>
              <w:jc w:val="center"/>
              <w:rPr>
                <w:rFonts w:ascii="Times New Roman" w:hAnsi="Times New Roman" w:cs="Times New Roman"/>
                <w:sz w:val="24"/>
                <w:szCs w:val="24"/>
              </w:rPr>
            </w:pPr>
            <w:r w:rsidRPr="008A373D">
              <w:rPr>
                <w:rFonts w:ascii="Times New Roman" w:hAnsi="Times New Roman" w:cs="Times New Roman"/>
                <w:sz w:val="24"/>
                <w:szCs w:val="24"/>
              </w:rPr>
              <w:t>8</w:t>
            </w:r>
          </w:p>
          <w:p w14:paraId="3A40F9BA" w14:textId="77777777" w:rsidR="008A373D" w:rsidRPr="008A373D" w:rsidRDefault="008A373D" w:rsidP="008A373D">
            <w:pPr>
              <w:jc w:val="center"/>
              <w:rPr>
                <w:rFonts w:ascii="Times New Roman" w:hAnsi="Times New Roman" w:cs="Times New Roman"/>
                <w:sz w:val="24"/>
                <w:szCs w:val="24"/>
              </w:rPr>
            </w:pPr>
          </w:p>
        </w:tc>
      </w:tr>
    </w:tbl>
    <w:p w14:paraId="7F13F0E0" w14:textId="77777777" w:rsidR="008A373D" w:rsidRPr="008A373D" w:rsidRDefault="008A373D" w:rsidP="008A373D">
      <w:pPr>
        <w:jc w:val="both"/>
        <w:rPr>
          <w:rFonts w:ascii="Times New Roman" w:eastAsia="Times New Roman" w:hAnsi="Times New Roman" w:cs="Times New Roman"/>
          <w:b/>
          <w:bCs/>
          <w:sz w:val="24"/>
          <w:szCs w:val="24"/>
        </w:rPr>
      </w:pPr>
    </w:p>
    <w:p w14:paraId="3B0CBB5C" w14:textId="008C305D" w:rsidR="008A373D" w:rsidRPr="008A373D" w:rsidRDefault="008A373D" w:rsidP="008A373D">
      <w:pPr>
        <w:ind w:left="1440"/>
        <w:jc w:val="both"/>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 xml:space="preserve">The number of open preliminary and formal investigations includes </w:t>
      </w:r>
      <w:r w:rsidR="001B1E1F">
        <w:rPr>
          <w:rFonts w:ascii="Times New Roman" w:eastAsia="Times New Roman" w:hAnsi="Times New Roman" w:cs="Times New Roman"/>
          <w:sz w:val="24"/>
          <w:szCs w:val="24"/>
        </w:rPr>
        <w:t>24</w:t>
      </w:r>
      <w:r w:rsidRPr="008A373D">
        <w:rPr>
          <w:rFonts w:ascii="Times New Roman" w:eastAsia="Times New Roman" w:hAnsi="Times New Roman" w:cs="Times New Roman"/>
          <w:sz w:val="24"/>
          <w:szCs w:val="24"/>
        </w:rPr>
        <w:t xml:space="preserve"> new matters. The investigative team resolved </w:t>
      </w:r>
      <w:r w:rsidR="001B1E1F">
        <w:rPr>
          <w:rFonts w:ascii="Times New Roman" w:eastAsia="Times New Roman" w:hAnsi="Times New Roman" w:cs="Times New Roman"/>
          <w:sz w:val="24"/>
          <w:szCs w:val="24"/>
        </w:rPr>
        <w:t>11</w:t>
      </w:r>
      <w:r w:rsidRPr="008A373D">
        <w:rPr>
          <w:rFonts w:ascii="Times New Roman" w:eastAsia="Times New Roman" w:hAnsi="Times New Roman" w:cs="Times New Roman"/>
          <w:sz w:val="24"/>
          <w:szCs w:val="24"/>
        </w:rPr>
        <w:t xml:space="preserve"> investigations since the Board last met. This total does not reflect the number of complaints that were dismissed for a lack of jurisdiction.</w:t>
      </w:r>
    </w:p>
    <w:p w14:paraId="33C1B517" w14:textId="77777777" w:rsidR="00FD4B0A" w:rsidRPr="008A373D" w:rsidRDefault="00FD4B0A" w:rsidP="008A373D">
      <w:pPr>
        <w:jc w:val="both"/>
        <w:rPr>
          <w:rFonts w:ascii="Times New Roman" w:eastAsia="Times New Roman" w:hAnsi="Times New Roman" w:cs="Times New Roman"/>
          <w:sz w:val="24"/>
          <w:szCs w:val="24"/>
        </w:rPr>
      </w:pPr>
    </w:p>
    <w:p w14:paraId="5FE6A2CF" w14:textId="77777777" w:rsidR="008A373D" w:rsidRPr="008A373D" w:rsidRDefault="008A373D" w:rsidP="008A373D">
      <w:pPr>
        <w:numPr>
          <w:ilvl w:val="0"/>
          <w:numId w:val="39"/>
        </w:numPr>
        <w:ind w:left="720" w:firstLine="0"/>
        <w:jc w:val="both"/>
        <w:outlineLvl w:val="1"/>
        <w:rPr>
          <w:rFonts w:ascii="Times New Roman" w:hAnsi="Times New Roman" w:cs="Times New Roman"/>
          <w:b/>
          <w:bCs/>
          <w:sz w:val="24"/>
          <w:szCs w:val="24"/>
          <w:u w:val="single"/>
        </w:rPr>
      </w:pPr>
      <w:r w:rsidRPr="008A373D">
        <w:rPr>
          <w:rFonts w:ascii="Times New Roman" w:hAnsi="Times New Roman" w:cs="Times New Roman"/>
          <w:b/>
          <w:bCs/>
          <w:sz w:val="24"/>
          <w:szCs w:val="24"/>
          <w:u w:val="single" w:color="000000"/>
        </w:rPr>
        <w:t>Training/Outreach</w:t>
      </w:r>
    </w:p>
    <w:p w14:paraId="2E00D0A4" w14:textId="77777777" w:rsidR="008A373D" w:rsidRPr="008A373D" w:rsidRDefault="008A373D" w:rsidP="008A373D">
      <w:pPr>
        <w:spacing w:before="11"/>
        <w:ind w:left="280"/>
        <w:jc w:val="both"/>
        <w:rPr>
          <w:rFonts w:ascii="Times New Roman" w:eastAsia="Times New Roman" w:hAnsi="Times New Roman" w:cs="Times New Roman"/>
          <w:sz w:val="24"/>
          <w:szCs w:val="24"/>
        </w:rPr>
      </w:pPr>
    </w:p>
    <w:p w14:paraId="7050FD90" w14:textId="77777777" w:rsidR="008A373D" w:rsidRPr="008A373D" w:rsidRDefault="008A373D" w:rsidP="008A373D">
      <w:pPr>
        <w:ind w:left="1800" w:hanging="360"/>
        <w:outlineLvl w:val="2"/>
        <w:rPr>
          <w:rFonts w:ascii="Times New Roman" w:hAnsi="Times New Roman" w:cs="Times New Roman"/>
          <w:sz w:val="24"/>
          <w:szCs w:val="24"/>
        </w:rPr>
      </w:pPr>
      <w:r w:rsidRPr="008A373D">
        <w:rPr>
          <w:rFonts w:ascii="Times New Roman" w:hAnsi="Times New Roman" w:cs="Times New Roman"/>
          <w:sz w:val="24"/>
          <w:szCs w:val="24"/>
        </w:rPr>
        <w:t>1.</w:t>
      </w:r>
      <w:r w:rsidRPr="008A373D">
        <w:rPr>
          <w:rFonts w:ascii="Times New Roman" w:hAnsi="Times New Roman" w:cs="Times New Roman"/>
          <w:sz w:val="24"/>
          <w:szCs w:val="24"/>
        </w:rPr>
        <w:tab/>
      </w:r>
      <w:r w:rsidRPr="008A373D">
        <w:rPr>
          <w:rFonts w:ascii="Times New Roman" w:hAnsi="Times New Roman" w:cs="Times New Roman"/>
          <w:sz w:val="24"/>
          <w:szCs w:val="24"/>
          <w:u w:val="single"/>
        </w:rPr>
        <w:t>Professional Development Trainings Attended by Staff</w:t>
      </w:r>
    </w:p>
    <w:p w14:paraId="6E1C8348" w14:textId="77777777" w:rsidR="008A373D" w:rsidRPr="008A373D" w:rsidRDefault="008A373D" w:rsidP="008A373D">
      <w:pPr>
        <w:spacing w:before="11"/>
        <w:jc w:val="both"/>
        <w:rPr>
          <w:rFonts w:ascii="Times New Roman" w:eastAsia="Times New Roman" w:hAnsi="Times New Roman" w:cs="Times New Roman"/>
          <w:sz w:val="24"/>
          <w:szCs w:val="24"/>
        </w:rPr>
      </w:pPr>
    </w:p>
    <w:p w14:paraId="56E558AA" w14:textId="77777777" w:rsidR="008A373D" w:rsidRPr="008A373D" w:rsidRDefault="008A373D" w:rsidP="008A373D">
      <w:pPr>
        <w:ind w:left="1886"/>
        <w:jc w:val="both"/>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 xml:space="preserve">Since the last board meeting, Chief of Staff Christina Mitchell completed a Peoplesoft course entitled “Leadership, the 6th Sense” on December 12, 2025. Attorney Advisor Brenda Keels attended a </w:t>
      </w:r>
      <w:proofErr w:type="spellStart"/>
      <w:r w:rsidRPr="008A373D">
        <w:rPr>
          <w:rFonts w:ascii="Times New Roman" w:eastAsia="Times New Roman" w:hAnsi="Times New Roman" w:cs="Times New Roman"/>
          <w:sz w:val="24"/>
          <w:szCs w:val="24"/>
        </w:rPr>
        <w:t>Practising</w:t>
      </w:r>
      <w:proofErr w:type="spellEnd"/>
      <w:r w:rsidRPr="008A373D">
        <w:rPr>
          <w:rFonts w:ascii="Times New Roman" w:eastAsia="Times New Roman" w:hAnsi="Times New Roman" w:cs="Times New Roman"/>
          <w:sz w:val="24"/>
          <w:szCs w:val="24"/>
        </w:rPr>
        <w:t xml:space="preserve"> Law Institute training entitled “Writing for Litigators” on January 5, 2026. Program Support Assistant Tionna Smith completed Peoplesoft courses “Introduction to DIFS” and “Using and Managing DC P-card”.</w:t>
      </w:r>
    </w:p>
    <w:p w14:paraId="3787672C" w14:textId="77777777" w:rsidR="008A373D" w:rsidRPr="008A373D" w:rsidRDefault="008A373D" w:rsidP="008A373D">
      <w:pPr>
        <w:ind w:left="1880"/>
        <w:jc w:val="both"/>
        <w:rPr>
          <w:rFonts w:ascii="Times New Roman" w:eastAsia="Times New Roman" w:hAnsi="Times New Roman" w:cs="Times New Roman"/>
          <w:sz w:val="24"/>
          <w:szCs w:val="24"/>
        </w:rPr>
      </w:pPr>
    </w:p>
    <w:p w14:paraId="608DCEA9" w14:textId="77777777" w:rsidR="008A373D" w:rsidRPr="008A373D" w:rsidRDefault="008A373D" w:rsidP="008A373D">
      <w:pPr>
        <w:ind w:left="1800" w:hanging="360"/>
        <w:outlineLvl w:val="2"/>
        <w:rPr>
          <w:rFonts w:ascii="Times New Roman" w:hAnsi="Times New Roman" w:cs="Times New Roman"/>
          <w:sz w:val="24"/>
          <w:szCs w:val="24"/>
        </w:rPr>
      </w:pPr>
      <w:r w:rsidRPr="008A373D">
        <w:rPr>
          <w:rFonts w:ascii="Times New Roman" w:hAnsi="Times New Roman" w:cs="Times New Roman"/>
          <w:sz w:val="24"/>
          <w:szCs w:val="24"/>
          <w:u w:color="000000"/>
        </w:rPr>
        <w:t>2.</w:t>
      </w:r>
      <w:r w:rsidRPr="008A373D">
        <w:rPr>
          <w:rFonts w:ascii="Times New Roman" w:hAnsi="Times New Roman" w:cs="Times New Roman"/>
          <w:sz w:val="24"/>
          <w:szCs w:val="24"/>
          <w:u w:color="000000"/>
        </w:rPr>
        <w:tab/>
      </w:r>
      <w:r w:rsidRPr="008A373D">
        <w:rPr>
          <w:rFonts w:ascii="Times New Roman" w:hAnsi="Times New Roman" w:cs="Times New Roman"/>
          <w:sz w:val="24"/>
          <w:szCs w:val="24"/>
          <w:u w:val="single" w:color="000000"/>
        </w:rPr>
        <w:t>Conducted</w:t>
      </w:r>
      <w:r w:rsidRPr="008A373D">
        <w:rPr>
          <w:rFonts w:ascii="Times New Roman" w:hAnsi="Times New Roman" w:cs="Times New Roman"/>
          <w:spacing w:val="-8"/>
          <w:sz w:val="24"/>
          <w:szCs w:val="24"/>
          <w:u w:val="single" w:color="000000"/>
        </w:rPr>
        <w:t xml:space="preserve"> </w:t>
      </w:r>
      <w:r w:rsidRPr="008A373D">
        <w:rPr>
          <w:rFonts w:ascii="Times New Roman" w:hAnsi="Times New Roman" w:cs="Times New Roman"/>
          <w:sz w:val="24"/>
          <w:szCs w:val="24"/>
          <w:u w:val="single" w:color="000000"/>
        </w:rPr>
        <w:t>by</w:t>
      </w:r>
      <w:r w:rsidRPr="008A373D">
        <w:rPr>
          <w:rFonts w:ascii="Times New Roman" w:hAnsi="Times New Roman" w:cs="Times New Roman"/>
          <w:spacing w:val="-7"/>
          <w:sz w:val="24"/>
          <w:szCs w:val="24"/>
          <w:u w:val="single" w:color="000000"/>
        </w:rPr>
        <w:t xml:space="preserve"> </w:t>
      </w:r>
      <w:r w:rsidRPr="008A373D">
        <w:rPr>
          <w:rFonts w:ascii="Times New Roman" w:hAnsi="Times New Roman" w:cs="Times New Roman"/>
          <w:sz w:val="24"/>
          <w:szCs w:val="24"/>
          <w:u w:val="single" w:color="000000"/>
        </w:rPr>
        <w:t>s</w:t>
      </w:r>
      <w:r w:rsidRPr="008A373D">
        <w:rPr>
          <w:rFonts w:ascii="Times New Roman" w:hAnsi="Times New Roman" w:cs="Times New Roman"/>
          <w:sz w:val="24"/>
          <w:szCs w:val="24"/>
          <w:u w:val="single"/>
        </w:rPr>
        <w:t>taff</w:t>
      </w:r>
    </w:p>
    <w:p w14:paraId="3B3E14C4" w14:textId="77777777" w:rsidR="008A373D" w:rsidRPr="008A373D" w:rsidRDefault="008A373D" w:rsidP="008A373D">
      <w:pPr>
        <w:spacing w:before="11"/>
        <w:ind w:left="280"/>
        <w:rPr>
          <w:rFonts w:ascii="Times New Roman" w:eastAsia="Times New Roman" w:hAnsi="Times New Roman" w:cs="Times New Roman"/>
          <w:sz w:val="24"/>
          <w:szCs w:val="24"/>
          <w:highlight w:val="yellow"/>
        </w:rPr>
      </w:pPr>
    </w:p>
    <w:p w14:paraId="57AF8835" w14:textId="77777777" w:rsidR="008A373D" w:rsidRPr="008A373D" w:rsidRDefault="008A373D" w:rsidP="008A373D">
      <w:pPr>
        <w:ind w:left="1800"/>
        <w:jc w:val="both"/>
        <w:rPr>
          <w:rFonts w:ascii="Times New Roman" w:eastAsia="Times New Roman" w:hAnsi="Times New Roman" w:cs="Times New Roman"/>
          <w:spacing w:val="-1"/>
          <w:sz w:val="24"/>
          <w:szCs w:val="24"/>
        </w:rPr>
      </w:pPr>
      <w:bookmarkStart w:id="5" w:name="_Hlk133959626"/>
      <w:bookmarkStart w:id="6" w:name="_Hlk139976802"/>
      <w:r w:rsidRPr="008A373D">
        <w:rPr>
          <w:rFonts w:ascii="Times New Roman" w:eastAsia="Times New Roman" w:hAnsi="Times New Roman" w:cs="Times New Roman"/>
          <w:spacing w:val="-1"/>
          <w:sz w:val="24"/>
          <w:szCs w:val="24"/>
        </w:rPr>
        <w:t>Since the last Board meeting, OGE conducted 7 training sessions: the December Monthly Ethics Training, two New Employee Orientation Ethics segments, an ethics training for the Office of Neighborhood Safety and Engagement (“ONSE”), a quarterly lobbyist training and a two seeking, negotiating and post-employment trainings for the Executive Office of the Mayor.</w:t>
      </w:r>
      <w:bookmarkEnd w:id="5"/>
      <w:bookmarkEnd w:id="6"/>
      <w:r w:rsidRPr="008A373D">
        <w:rPr>
          <w:rFonts w:ascii="Times New Roman" w:eastAsia="Times New Roman" w:hAnsi="Times New Roman" w:cs="Times New Roman"/>
          <w:spacing w:val="-1"/>
          <w:sz w:val="24"/>
          <w:szCs w:val="24"/>
        </w:rPr>
        <w:t xml:space="preserve"> In December, </w:t>
      </w:r>
      <w:r w:rsidRPr="008A373D">
        <w:rPr>
          <w:rFonts w:ascii="Times New Roman" w:eastAsia="Times New Roman" w:hAnsi="Times New Roman" w:cs="Times New Roman"/>
          <w:sz w:val="24"/>
          <w:szCs w:val="24"/>
        </w:rPr>
        <w:t>19 users entered 15 course completions</w:t>
      </w:r>
      <w:r w:rsidRPr="008A373D">
        <w:rPr>
          <w:rFonts w:ascii="Times New Roman" w:eastAsia="Times New Roman" w:hAnsi="Times New Roman" w:cs="Times New Roman"/>
          <w:spacing w:val="-1"/>
          <w:sz w:val="24"/>
          <w:szCs w:val="24"/>
        </w:rPr>
        <w:t xml:space="preserve"> on the LMS. </w:t>
      </w:r>
    </w:p>
    <w:p w14:paraId="04092D67" w14:textId="77777777" w:rsidR="008A373D" w:rsidRPr="008A373D" w:rsidRDefault="008A373D" w:rsidP="008A373D">
      <w:pPr>
        <w:ind w:left="1800"/>
        <w:jc w:val="both"/>
        <w:rPr>
          <w:rFonts w:ascii="Times New Roman" w:eastAsia="Times New Roman" w:hAnsi="Times New Roman" w:cs="Times New Roman"/>
          <w:spacing w:val="-1"/>
          <w:sz w:val="24"/>
          <w:szCs w:val="24"/>
          <w:highlight w:val="yellow"/>
        </w:rPr>
      </w:pPr>
    </w:p>
    <w:p w14:paraId="6F1F7B38" w14:textId="77777777" w:rsidR="008A373D" w:rsidRPr="008A373D" w:rsidRDefault="008A373D" w:rsidP="008A373D">
      <w:pPr>
        <w:spacing w:before="69"/>
        <w:ind w:left="1800"/>
        <w:jc w:val="both"/>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t>Forty-six District employees completed ethics training using Peoplesoft and 57 new employees attended New Employee Orientation and received information on the District’s ethics rules in December.</w:t>
      </w:r>
    </w:p>
    <w:p w14:paraId="25C6F307" w14:textId="77777777" w:rsidR="008A373D" w:rsidRPr="008A373D" w:rsidRDefault="008A373D" w:rsidP="008A373D">
      <w:pPr>
        <w:spacing w:before="69"/>
        <w:ind w:left="1800"/>
        <w:jc w:val="both"/>
        <w:rPr>
          <w:rFonts w:ascii="Times New Roman" w:eastAsia="Times New Roman" w:hAnsi="Times New Roman" w:cs="Times New Roman"/>
          <w:spacing w:val="-1"/>
          <w:sz w:val="24"/>
          <w:szCs w:val="24"/>
        </w:rPr>
      </w:pPr>
    </w:p>
    <w:p w14:paraId="5C662BBB" w14:textId="77777777" w:rsidR="008A373D" w:rsidRPr="008A373D" w:rsidRDefault="008A373D" w:rsidP="008A373D">
      <w:pPr>
        <w:spacing w:before="69"/>
        <w:ind w:left="720" w:firstLine="720"/>
        <w:jc w:val="both"/>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t xml:space="preserve">3.   </w:t>
      </w:r>
      <w:r w:rsidRPr="008A373D">
        <w:rPr>
          <w:rFonts w:ascii="Times New Roman" w:eastAsia="Times New Roman" w:hAnsi="Times New Roman" w:cs="Times New Roman"/>
          <w:spacing w:val="-1"/>
          <w:sz w:val="24"/>
          <w:szCs w:val="24"/>
          <w:u w:val="single"/>
        </w:rPr>
        <w:t>Outreach</w:t>
      </w:r>
    </w:p>
    <w:p w14:paraId="56A89D1E" w14:textId="77777777" w:rsidR="008A373D" w:rsidRPr="008A373D" w:rsidRDefault="008A373D" w:rsidP="008A373D">
      <w:pPr>
        <w:spacing w:before="69"/>
        <w:ind w:left="1800"/>
        <w:jc w:val="both"/>
        <w:rPr>
          <w:rFonts w:ascii="Times New Roman" w:eastAsia="Times New Roman" w:hAnsi="Times New Roman" w:cs="Times New Roman"/>
          <w:spacing w:val="-1"/>
          <w:sz w:val="24"/>
          <w:szCs w:val="24"/>
        </w:rPr>
      </w:pPr>
    </w:p>
    <w:p w14:paraId="1DA06F3A" w14:textId="77777777" w:rsidR="008A373D" w:rsidRPr="008A373D" w:rsidRDefault="008A373D" w:rsidP="008A373D">
      <w:pPr>
        <w:spacing w:before="69"/>
        <w:ind w:left="1800"/>
        <w:jc w:val="both"/>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t>OGE Supervisory Investigator Ronald Cook, General Counsel Stewart-Mitchell and I attended the annual conference for the Council on Governmental Ethics Laws (COGEL) in Atlanta Georgia from December 7-10th. At the conference, we attended several penal discussions and presentations such as: “Adjusting to Changing Times While Holding True to Unchanging Principles”; “Staying Steady in the Storm: Lessons for Local Ethics Amid Washington’s Chaos”; “Where is the Line? Examining When Advice Intersects with Enforcement”; and “Government Social Media: Best Practices for Engagement.” We also attended conference regulars such as Ethics Update I and II, and Lobbying Update. On Monday, December 8</w:t>
      </w:r>
      <w:r w:rsidRPr="008A373D">
        <w:rPr>
          <w:rFonts w:ascii="Times New Roman" w:eastAsia="Times New Roman" w:hAnsi="Times New Roman" w:cs="Times New Roman"/>
          <w:spacing w:val="-1"/>
          <w:sz w:val="24"/>
          <w:szCs w:val="24"/>
          <w:vertAlign w:val="superscript"/>
        </w:rPr>
        <w:t>th</w:t>
      </w:r>
      <w:r w:rsidRPr="008A373D">
        <w:rPr>
          <w:rFonts w:ascii="Times New Roman" w:eastAsia="Times New Roman" w:hAnsi="Times New Roman" w:cs="Times New Roman"/>
          <w:spacing w:val="-1"/>
          <w:sz w:val="24"/>
          <w:szCs w:val="24"/>
        </w:rPr>
        <w:t xml:space="preserve">, Supervisory Investigator Cook participated in a panel discussion titled, Building the Case II: Planning, Drafting, and Executing Your Blueprints for a Successful Case, which covered tools to build a case from the ground up using a step-by-step model of the life cycle of an investigation. </w:t>
      </w:r>
    </w:p>
    <w:p w14:paraId="2ED7CA0E" w14:textId="77777777" w:rsidR="008A373D" w:rsidRPr="008A373D" w:rsidRDefault="008A373D" w:rsidP="008A373D">
      <w:pPr>
        <w:spacing w:before="69"/>
        <w:ind w:left="1800"/>
        <w:jc w:val="both"/>
        <w:rPr>
          <w:rFonts w:ascii="Times New Roman" w:eastAsia="Times New Roman" w:hAnsi="Times New Roman" w:cs="Times New Roman"/>
          <w:spacing w:val="-1"/>
          <w:sz w:val="24"/>
          <w:szCs w:val="24"/>
        </w:rPr>
      </w:pPr>
    </w:p>
    <w:p w14:paraId="276F4797" w14:textId="77777777" w:rsidR="008A373D" w:rsidRPr="008A373D" w:rsidRDefault="008A373D" w:rsidP="008A373D">
      <w:pPr>
        <w:spacing w:before="69"/>
        <w:ind w:left="1800"/>
        <w:jc w:val="both"/>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lastRenderedPageBreak/>
        <w:t>On Tuesday, December 9</w:t>
      </w:r>
      <w:r w:rsidRPr="008A373D">
        <w:rPr>
          <w:rFonts w:ascii="Times New Roman" w:eastAsia="Times New Roman" w:hAnsi="Times New Roman" w:cs="Times New Roman"/>
          <w:spacing w:val="-1"/>
          <w:sz w:val="24"/>
          <w:szCs w:val="24"/>
          <w:vertAlign w:val="superscript"/>
        </w:rPr>
        <w:t>th</w:t>
      </w:r>
      <w:r w:rsidRPr="008A373D">
        <w:rPr>
          <w:rFonts w:ascii="Times New Roman" w:eastAsia="Times New Roman" w:hAnsi="Times New Roman" w:cs="Times New Roman"/>
          <w:spacing w:val="-1"/>
          <w:sz w:val="24"/>
          <w:szCs w:val="24"/>
        </w:rPr>
        <w:t>, I moderated a panel discussion titled, Fine Tuning Enforcement: Alternative Sanctions in Ethics Accountability with panelists: Jeremy Farris, Executive Director of New Mexico State Ethics Commission;</w:t>
      </w:r>
      <w:r w:rsidRPr="008A373D">
        <w:rPr>
          <w:sz w:val="24"/>
          <w:szCs w:val="24"/>
        </w:rPr>
        <w:t xml:space="preserve"> </w:t>
      </w:r>
      <w:r w:rsidRPr="008A373D">
        <w:rPr>
          <w:rFonts w:ascii="Times New Roman" w:eastAsia="Times New Roman" w:hAnsi="Times New Roman" w:cs="Times New Roman"/>
          <w:spacing w:val="-1"/>
          <w:sz w:val="24"/>
          <w:szCs w:val="24"/>
        </w:rPr>
        <w:t>Christopher Burton, Assistant Chief of Enforcement, California Fair Political Practices Commission; and Erin Ambrose, Staff Attorney at the City of Philadelphia Board of Ethics. The discussion focused on the impacts of monetary and alternative sanctions. Also, on Tuesday December 9</w:t>
      </w:r>
      <w:r w:rsidRPr="008A373D">
        <w:rPr>
          <w:rFonts w:ascii="Times New Roman" w:eastAsia="Times New Roman" w:hAnsi="Times New Roman" w:cs="Times New Roman"/>
          <w:spacing w:val="-1"/>
          <w:sz w:val="24"/>
          <w:szCs w:val="24"/>
          <w:vertAlign w:val="superscript"/>
        </w:rPr>
        <w:t>th</w:t>
      </w:r>
      <w:r w:rsidRPr="008A373D">
        <w:rPr>
          <w:rFonts w:ascii="Times New Roman" w:eastAsia="Times New Roman" w:hAnsi="Times New Roman" w:cs="Times New Roman"/>
          <w:spacing w:val="-1"/>
          <w:sz w:val="24"/>
          <w:szCs w:val="24"/>
        </w:rPr>
        <w:t>, I participated in the plenary session titled, Independence Under Fire: How to Protect Ethics Commissions from Political Interference. This session highlighted real-world examples of challenges to ethics commissions’ independent decision making and discussed tested strategies and successful tactics to protect and preserve independent oversight. All sessions BEGA representatives participated in were well received. COGEL 2025 was educational and encouraging, as usual.</w:t>
      </w:r>
    </w:p>
    <w:p w14:paraId="731A30C9" w14:textId="77777777" w:rsidR="008A373D" w:rsidRPr="008A373D" w:rsidRDefault="008A373D" w:rsidP="008A373D">
      <w:pPr>
        <w:spacing w:before="69"/>
        <w:ind w:left="1800"/>
        <w:jc w:val="both"/>
        <w:rPr>
          <w:rFonts w:ascii="Times New Roman" w:eastAsia="Times New Roman" w:hAnsi="Times New Roman" w:cs="Times New Roman"/>
          <w:spacing w:val="-1"/>
          <w:sz w:val="24"/>
          <w:szCs w:val="24"/>
        </w:rPr>
      </w:pPr>
    </w:p>
    <w:p w14:paraId="4ECE936B" w14:textId="77777777" w:rsidR="008A373D" w:rsidRPr="008A373D" w:rsidRDefault="008A373D" w:rsidP="008A373D">
      <w:pPr>
        <w:numPr>
          <w:ilvl w:val="0"/>
          <w:numId w:val="39"/>
        </w:numPr>
        <w:ind w:left="720" w:firstLine="0"/>
        <w:jc w:val="both"/>
        <w:outlineLvl w:val="1"/>
        <w:rPr>
          <w:rFonts w:ascii="Times New Roman" w:hAnsi="Times New Roman" w:cs="Times New Roman"/>
          <w:b/>
          <w:bCs/>
          <w:sz w:val="24"/>
          <w:szCs w:val="24"/>
          <w:u w:val="single"/>
        </w:rPr>
      </w:pPr>
      <w:r w:rsidRPr="008A373D">
        <w:rPr>
          <w:rFonts w:ascii="Times New Roman" w:hAnsi="Times New Roman" w:cs="Times New Roman"/>
          <w:b/>
          <w:bCs/>
          <w:sz w:val="24"/>
          <w:szCs w:val="24"/>
          <w:u w:val="single"/>
        </w:rPr>
        <w:t>Advisory Opinions/Advice</w:t>
      </w:r>
    </w:p>
    <w:p w14:paraId="65FA4836" w14:textId="77777777" w:rsidR="008A373D" w:rsidRPr="008A373D" w:rsidRDefault="008A373D" w:rsidP="008A373D">
      <w:pPr>
        <w:tabs>
          <w:tab w:val="left" w:pos="1160"/>
        </w:tabs>
        <w:spacing w:before="69"/>
        <w:ind w:left="1440" w:right="115"/>
        <w:jc w:val="both"/>
        <w:rPr>
          <w:rFonts w:ascii="Times New Roman" w:eastAsia="Times New Roman" w:hAnsi="Times New Roman" w:cs="Times New Roman"/>
          <w:sz w:val="24"/>
          <w:szCs w:val="24"/>
        </w:rPr>
      </w:pPr>
    </w:p>
    <w:p w14:paraId="4DB11F60" w14:textId="77777777" w:rsidR="008A373D" w:rsidRPr="008A373D" w:rsidRDefault="008A373D" w:rsidP="008A373D">
      <w:pPr>
        <w:ind w:left="1800" w:hanging="360"/>
        <w:jc w:val="both"/>
        <w:outlineLvl w:val="2"/>
        <w:rPr>
          <w:rFonts w:ascii="Times New Roman" w:hAnsi="Times New Roman" w:cs="Times New Roman"/>
          <w:sz w:val="24"/>
          <w:szCs w:val="24"/>
        </w:rPr>
      </w:pPr>
      <w:r w:rsidRPr="008A373D">
        <w:rPr>
          <w:rFonts w:ascii="Times New Roman" w:hAnsi="Times New Roman" w:cs="Times New Roman"/>
          <w:sz w:val="24"/>
          <w:szCs w:val="24"/>
          <w:u w:color="000000"/>
        </w:rPr>
        <w:t>1.</w:t>
      </w:r>
      <w:r w:rsidRPr="008A373D">
        <w:rPr>
          <w:rFonts w:ascii="Times New Roman" w:hAnsi="Times New Roman" w:cs="Times New Roman"/>
          <w:sz w:val="24"/>
          <w:szCs w:val="24"/>
          <w:u w:color="000000"/>
        </w:rPr>
        <w:tab/>
      </w:r>
      <w:r w:rsidRPr="008A373D">
        <w:rPr>
          <w:rFonts w:ascii="Times New Roman" w:hAnsi="Times New Roman" w:cs="Times New Roman"/>
          <w:sz w:val="24"/>
          <w:szCs w:val="24"/>
          <w:u w:val="single" w:color="000000"/>
        </w:rPr>
        <w:t>Informal</w:t>
      </w:r>
      <w:r w:rsidRPr="008A373D">
        <w:rPr>
          <w:rFonts w:ascii="Times New Roman" w:hAnsi="Times New Roman" w:cs="Times New Roman"/>
          <w:spacing w:val="-4"/>
          <w:sz w:val="24"/>
          <w:szCs w:val="24"/>
          <w:u w:val="single" w:color="000000"/>
        </w:rPr>
        <w:t xml:space="preserve"> </w:t>
      </w:r>
      <w:r w:rsidRPr="008A373D">
        <w:rPr>
          <w:rFonts w:ascii="Times New Roman" w:hAnsi="Times New Roman" w:cs="Times New Roman"/>
          <w:sz w:val="24"/>
          <w:szCs w:val="24"/>
          <w:u w:val="single" w:color="000000"/>
        </w:rPr>
        <w:t>A</w:t>
      </w:r>
      <w:r w:rsidRPr="008A373D">
        <w:rPr>
          <w:rFonts w:ascii="Times New Roman" w:hAnsi="Times New Roman" w:cs="Times New Roman"/>
          <w:sz w:val="24"/>
          <w:szCs w:val="24"/>
          <w:u w:val="single"/>
        </w:rPr>
        <w:t>dvice</w:t>
      </w:r>
    </w:p>
    <w:p w14:paraId="1F0D84F6" w14:textId="77777777" w:rsidR="008A373D" w:rsidRPr="008A373D" w:rsidRDefault="008A373D" w:rsidP="008A373D">
      <w:pPr>
        <w:tabs>
          <w:tab w:val="left" w:pos="1160"/>
        </w:tabs>
        <w:spacing w:before="69"/>
        <w:ind w:left="1800"/>
        <w:jc w:val="both"/>
        <w:rPr>
          <w:rFonts w:ascii="Times New Roman" w:eastAsia="Times New Roman" w:hAnsi="Times New Roman" w:cs="Times New Roman"/>
          <w:spacing w:val="-1"/>
          <w:sz w:val="24"/>
          <w:szCs w:val="24"/>
        </w:rPr>
      </w:pPr>
    </w:p>
    <w:p w14:paraId="64B29819" w14:textId="77777777" w:rsidR="008A373D" w:rsidRPr="008A373D" w:rsidRDefault="008A373D" w:rsidP="008A373D">
      <w:pPr>
        <w:tabs>
          <w:tab w:val="left" w:pos="1160"/>
        </w:tabs>
        <w:ind w:left="1800"/>
        <w:jc w:val="both"/>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t>OGE’s legal staff provided advice for approximately</w:t>
      </w:r>
      <w:r w:rsidRPr="008A373D">
        <w:rPr>
          <w:rFonts w:ascii="Times New Roman" w:eastAsia="Times New Roman" w:hAnsi="Times New Roman" w:cs="Times New Roman"/>
          <w:spacing w:val="-4"/>
          <w:sz w:val="24"/>
          <w:szCs w:val="24"/>
        </w:rPr>
        <w:t xml:space="preserve"> 30 </w:t>
      </w:r>
      <w:proofErr w:type="gramStart"/>
      <w:r w:rsidRPr="008A373D">
        <w:rPr>
          <w:rFonts w:ascii="Times New Roman" w:eastAsia="Times New Roman" w:hAnsi="Times New Roman" w:cs="Times New Roman"/>
          <w:sz w:val="24"/>
          <w:szCs w:val="24"/>
        </w:rPr>
        <w:t>ethics</w:t>
      </w:r>
      <w:proofErr w:type="gramEnd"/>
      <w:r w:rsidRPr="008A373D">
        <w:rPr>
          <w:rFonts w:ascii="Times New Roman" w:eastAsia="Times New Roman" w:hAnsi="Times New Roman" w:cs="Times New Roman"/>
          <w:sz w:val="24"/>
          <w:szCs w:val="24"/>
        </w:rPr>
        <w:t xml:space="preserve"> inquiries,</w:t>
      </w:r>
      <w:r w:rsidRPr="008A373D">
        <w:rPr>
          <w:rFonts w:ascii="Times New Roman" w:eastAsia="Times New Roman" w:hAnsi="Times New Roman" w:cs="Times New Roman"/>
          <w:spacing w:val="-4"/>
          <w:sz w:val="24"/>
          <w:szCs w:val="24"/>
        </w:rPr>
        <w:t xml:space="preserve"> </w:t>
      </w:r>
      <w:r w:rsidRPr="008A373D">
        <w:rPr>
          <w:rFonts w:ascii="Times New Roman" w:eastAsia="Times New Roman" w:hAnsi="Times New Roman" w:cs="Times New Roman"/>
          <w:sz w:val="24"/>
          <w:szCs w:val="24"/>
        </w:rPr>
        <w:t>which</w:t>
      </w:r>
      <w:r w:rsidRPr="008A373D">
        <w:rPr>
          <w:rFonts w:ascii="Times New Roman" w:eastAsia="Times New Roman" w:hAnsi="Times New Roman" w:cs="Times New Roman"/>
          <w:spacing w:val="-4"/>
          <w:sz w:val="24"/>
          <w:szCs w:val="24"/>
        </w:rPr>
        <w:t xml:space="preserve"> is </w:t>
      </w:r>
      <w:r w:rsidRPr="008A373D">
        <w:rPr>
          <w:rFonts w:ascii="Times New Roman" w:eastAsia="Times New Roman" w:hAnsi="Times New Roman" w:cs="Times New Roman"/>
          <w:sz w:val="24"/>
          <w:szCs w:val="24"/>
        </w:rPr>
        <w:t>13 more</w:t>
      </w:r>
      <w:r w:rsidRPr="008A373D">
        <w:rPr>
          <w:rFonts w:ascii="Times New Roman" w:eastAsia="Times New Roman" w:hAnsi="Times New Roman" w:cs="Times New Roman"/>
          <w:spacing w:val="-4"/>
          <w:sz w:val="24"/>
          <w:szCs w:val="24"/>
        </w:rPr>
        <w:t xml:space="preserve"> than </w:t>
      </w:r>
      <w:r w:rsidRPr="008A373D">
        <w:rPr>
          <w:rFonts w:ascii="Times New Roman" w:eastAsia="Times New Roman" w:hAnsi="Times New Roman" w:cs="Times New Roman"/>
          <w:sz w:val="24"/>
          <w:szCs w:val="24"/>
        </w:rPr>
        <w:t>the</w:t>
      </w:r>
      <w:r w:rsidRPr="008A373D">
        <w:rPr>
          <w:rFonts w:ascii="Times New Roman" w:eastAsia="Times New Roman" w:hAnsi="Times New Roman" w:cs="Times New Roman"/>
          <w:spacing w:val="-5"/>
          <w:sz w:val="24"/>
          <w:szCs w:val="24"/>
        </w:rPr>
        <w:t xml:space="preserve"> </w:t>
      </w:r>
      <w:r w:rsidRPr="008A373D">
        <w:rPr>
          <w:rFonts w:ascii="Times New Roman" w:eastAsia="Times New Roman" w:hAnsi="Times New Roman" w:cs="Times New Roman"/>
          <w:spacing w:val="-4"/>
          <w:sz w:val="24"/>
          <w:szCs w:val="24"/>
        </w:rPr>
        <w:t xml:space="preserve">17 </w:t>
      </w:r>
      <w:r w:rsidRPr="008A373D">
        <w:rPr>
          <w:rFonts w:ascii="Times New Roman" w:eastAsia="Times New Roman" w:hAnsi="Times New Roman" w:cs="Times New Roman"/>
          <w:sz w:val="24"/>
          <w:szCs w:val="24"/>
        </w:rPr>
        <w:t>reported</w:t>
      </w:r>
      <w:r w:rsidRPr="008A373D">
        <w:rPr>
          <w:rFonts w:ascii="Times New Roman" w:eastAsia="Times New Roman" w:hAnsi="Times New Roman" w:cs="Times New Roman"/>
          <w:spacing w:val="-4"/>
          <w:sz w:val="24"/>
          <w:szCs w:val="24"/>
        </w:rPr>
        <w:t xml:space="preserve"> </w:t>
      </w:r>
      <w:r w:rsidRPr="008A373D">
        <w:rPr>
          <w:rFonts w:ascii="Times New Roman" w:eastAsia="Times New Roman" w:hAnsi="Times New Roman" w:cs="Times New Roman"/>
          <w:sz w:val="24"/>
          <w:szCs w:val="24"/>
        </w:rPr>
        <w:t>at</w:t>
      </w:r>
      <w:r w:rsidRPr="008A373D">
        <w:rPr>
          <w:rFonts w:ascii="Times New Roman" w:eastAsia="Times New Roman" w:hAnsi="Times New Roman" w:cs="Times New Roman"/>
          <w:spacing w:val="29"/>
          <w:w w:val="99"/>
          <w:sz w:val="24"/>
          <w:szCs w:val="24"/>
        </w:rPr>
        <w:t xml:space="preserve"> </w:t>
      </w:r>
      <w:r w:rsidRPr="008A373D">
        <w:rPr>
          <w:rFonts w:ascii="Times New Roman" w:eastAsia="Times New Roman" w:hAnsi="Times New Roman" w:cs="Times New Roman"/>
          <w:sz w:val="24"/>
          <w:szCs w:val="24"/>
        </w:rPr>
        <w:t xml:space="preserve">the </w:t>
      </w:r>
      <w:r w:rsidRPr="008A373D">
        <w:rPr>
          <w:rFonts w:ascii="Times New Roman" w:eastAsia="Times New Roman" w:hAnsi="Times New Roman" w:cs="Times New Roman"/>
          <w:spacing w:val="-1"/>
          <w:sz w:val="24"/>
          <w:szCs w:val="24"/>
        </w:rPr>
        <w:t>December</w:t>
      </w:r>
      <w:r w:rsidRPr="008A373D">
        <w:rPr>
          <w:rFonts w:ascii="Times New Roman" w:eastAsia="Times New Roman" w:hAnsi="Times New Roman" w:cs="Times New Roman"/>
          <w:sz w:val="24"/>
          <w:szCs w:val="24"/>
        </w:rPr>
        <w:t xml:space="preserve"> Board</w:t>
      </w:r>
      <w:r w:rsidRPr="008A373D">
        <w:rPr>
          <w:rFonts w:ascii="Times New Roman" w:eastAsia="Times New Roman" w:hAnsi="Times New Roman" w:cs="Times New Roman"/>
          <w:spacing w:val="16"/>
          <w:sz w:val="24"/>
          <w:szCs w:val="24"/>
        </w:rPr>
        <w:t xml:space="preserve"> </w:t>
      </w:r>
      <w:r w:rsidRPr="008A373D">
        <w:rPr>
          <w:rFonts w:ascii="Times New Roman" w:eastAsia="Times New Roman" w:hAnsi="Times New Roman" w:cs="Times New Roman"/>
          <w:sz w:val="24"/>
          <w:szCs w:val="24"/>
        </w:rPr>
        <w:t>meeting.</w:t>
      </w:r>
      <w:r w:rsidRPr="008A373D">
        <w:rPr>
          <w:rFonts w:ascii="Times New Roman" w:eastAsia="Times New Roman" w:hAnsi="Times New Roman" w:cs="Times New Roman"/>
          <w:spacing w:val="16"/>
          <w:sz w:val="24"/>
          <w:szCs w:val="24"/>
        </w:rPr>
        <w:t xml:space="preserve"> </w:t>
      </w:r>
      <w:r w:rsidRPr="008A373D">
        <w:rPr>
          <w:rFonts w:ascii="Times New Roman" w:eastAsia="Times New Roman" w:hAnsi="Times New Roman" w:cs="Times New Roman"/>
          <w:sz w:val="24"/>
          <w:szCs w:val="24"/>
        </w:rPr>
        <w:t>This</w:t>
      </w:r>
      <w:r w:rsidRPr="008A373D">
        <w:rPr>
          <w:rFonts w:ascii="Times New Roman" w:eastAsia="Times New Roman" w:hAnsi="Times New Roman" w:cs="Times New Roman"/>
          <w:spacing w:val="15"/>
          <w:sz w:val="24"/>
          <w:szCs w:val="24"/>
        </w:rPr>
        <w:t xml:space="preserve"> </w:t>
      </w:r>
      <w:r w:rsidRPr="008A373D">
        <w:rPr>
          <w:rFonts w:ascii="Times New Roman" w:eastAsia="Times New Roman" w:hAnsi="Times New Roman" w:cs="Times New Roman"/>
          <w:sz w:val="24"/>
          <w:szCs w:val="24"/>
        </w:rPr>
        <w:t>number</w:t>
      </w:r>
      <w:r w:rsidRPr="008A373D">
        <w:rPr>
          <w:rFonts w:ascii="Times New Roman" w:eastAsia="Times New Roman" w:hAnsi="Times New Roman" w:cs="Times New Roman"/>
          <w:spacing w:val="16"/>
          <w:sz w:val="24"/>
          <w:szCs w:val="24"/>
        </w:rPr>
        <w:t xml:space="preserve"> </w:t>
      </w:r>
      <w:r w:rsidRPr="008A373D">
        <w:rPr>
          <w:rFonts w:ascii="Times New Roman" w:eastAsia="Times New Roman" w:hAnsi="Times New Roman" w:cs="Times New Roman"/>
          <w:sz w:val="24"/>
          <w:szCs w:val="24"/>
        </w:rPr>
        <w:t>does</w:t>
      </w:r>
      <w:r w:rsidRPr="008A373D">
        <w:rPr>
          <w:rFonts w:ascii="Times New Roman" w:eastAsia="Times New Roman" w:hAnsi="Times New Roman" w:cs="Times New Roman"/>
          <w:spacing w:val="16"/>
          <w:sz w:val="24"/>
          <w:szCs w:val="24"/>
        </w:rPr>
        <w:t xml:space="preserve"> </w:t>
      </w:r>
      <w:r w:rsidRPr="008A373D">
        <w:rPr>
          <w:rFonts w:ascii="Times New Roman" w:eastAsia="Times New Roman" w:hAnsi="Times New Roman" w:cs="Times New Roman"/>
          <w:sz w:val="24"/>
          <w:szCs w:val="24"/>
        </w:rPr>
        <w:t>not</w:t>
      </w:r>
      <w:r w:rsidRPr="008A373D">
        <w:rPr>
          <w:rFonts w:ascii="Times New Roman" w:eastAsia="Times New Roman" w:hAnsi="Times New Roman" w:cs="Times New Roman"/>
          <w:spacing w:val="16"/>
          <w:sz w:val="24"/>
          <w:szCs w:val="24"/>
        </w:rPr>
        <w:t xml:space="preserve"> </w:t>
      </w:r>
      <w:r w:rsidRPr="008A373D">
        <w:rPr>
          <w:rFonts w:ascii="Times New Roman" w:eastAsia="Times New Roman" w:hAnsi="Times New Roman" w:cs="Times New Roman"/>
          <w:sz w:val="24"/>
          <w:szCs w:val="24"/>
        </w:rPr>
        <w:t>include</w:t>
      </w:r>
      <w:r w:rsidRPr="008A373D">
        <w:rPr>
          <w:rFonts w:ascii="Times New Roman" w:eastAsia="Times New Roman" w:hAnsi="Times New Roman" w:cs="Times New Roman"/>
          <w:spacing w:val="15"/>
          <w:sz w:val="24"/>
          <w:szCs w:val="24"/>
        </w:rPr>
        <w:t xml:space="preserve"> </w:t>
      </w:r>
      <w:r w:rsidRPr="008A373D">
        <w:rPr>
          <w:rFonts w:ascii="Times New Roman" w:eastAsia="Times New Roman" w:hAnsi="Times New Roman" w:cs="Times New Roman"/>
          <w:spacing w:val="-1"/>
          <w:sz w:val="24"/>
          <w:szCs w:val="24"/>
        </w:rPr>
        <w:t>responses</w:t>
      </w:r>
      <w:r w:rsidRPr="008A373D">
        <w:rPr>
          <w:rFonts w:ascii="Times New Roman" w:eastAsia="Times New Roman" w:hAnsi="Times New Roman" w:cs="Times New Roman"/>
          <w:spacing w:val="16"/>
          <w:sz w:val="24"/>
          <w:szCs w:val="24"/>
        </w:rPr>
        <w:t xml:space="preserve"> </w:t>
      </w:r>
      <w:r w:rsidRPr="008A373D">
        <w:rPr>
          <w:rFonts w:ascii="Times New Roman" w:eastAsia="Times New Roman" w:hAnsi="Times New Roman" w:cs="Times New Roman"/>
          <w:sz w:val="24"/>
          <w:szCs w:val="24"/>
        </w:rPr>
        <w:t>we</w:t>
      </w:r>
      <w:r w:rsidRPr="008A373D">
        <w:rPr>
          <w:rFonts w:ascii="Times New Roman" w:eastAsia="Times New Roman" w:hAnsi="Times New Roman" w:cs="Times New Roman"/>
          <w:spacing w:val="16"/>
          <w:sz w:val="24"/>
          <w:szCs w:val="24"/>
        </w:rPr>
        <w:t xml:space="preserve"> </w:t>
      </w:r>
      <w:r w:rsidRPr="008A373D">
        <w:rPr>
          <w:rFonts w:ascii="Times New Roman" w:eastAsia="Times New Roman" w:hAnsi="Times New Roman" w:cs="Times New Roman"/>
          <w:sz w:val="24"/>
          <w:szCs w:val="24"/>
        </w:rPr>
        <w:t>have</w:t>
      </w:r>
      <w:r w:rsidRPr="008A373D">
        <w:rPr>
          <w:rFonts w:ascii="Times New Roman" w:eastAsia="Times New Roman" w:hAnsi="Times New Roman" w:cs="Times New Roman"/>
          <w:spacing w:val="29"/>
          <w:w w:val="99"/>
          <w:sz w:val="24"/>
          <w:szCs w:val="24"/>
        </w:rPr>
        <w:t xml:space="preserve"> </w:t>
      </w:r>
      <w:r w:rsidRPr="008A373D">
        <w:rPr>
          <w:rFonts w:ascii="Times New Roman" w:eastAsia="Times New Roman" w:hAnsi="Times New Roman" w:cs="Times New Roman"/>
          <w:sz w:val="24"/>
          <w:szCs w:val="24"/>
        </w:rPr>
        <w:t>provided</w:t>
      </w:r>
      <w:r w:rsidRPr="008A373D">
        <w:rPr>
          <w:rFonts w:ascii="Times New Roman" w:eastAsia="Times New Roman" w:hAnsi="Times New Roman" w:cs="Times New Roman"/>
          <w:spacing w:val="-9"/>
          <w:sz w:val="24"/>
          <w:szCs w:val="24"/>
        </w:rPr>
        <w:t xml:space="preserve"> </w:t>
      </w:r>
      <w:r w:rsidRPr="008A373D">
        <w:rPr>
          <w:rFonts w:ascii="Times New Roman" w:eastAsia="Times New Roman" w:hAnsi="Times New Roman" w:cs="Times New Roman"/>
          <w:sz w:val="24"/>
          <w:szCs w:val="24"/>
        </w:rPr>
        <w:t>to</w:t>
      </w:r>
      <w:r w:rsidRPr="008A373D">
        <w:rPr>
          <w:rFonts w:ascii="Times New Roman" w:eastAsia="Times New Roman" w:hAnsi="Times New Roman" w:cs="Times New Roman"/>
          <w:spacing w:val="-8"/>
          <w:sz w:val="24"/>
          <w:szCs w:val="24"/>
        </w:rPr>
        <w:t xml:space="preserve"> </w:t>
      </w:r>
      <w:r w:rsidRPr="008A373D">
        <w:rPr>
          <w:rFonts w:ascii="Times New Roman" w:eastAsia="Times New Roman" w:hAnsi="Times New Roman" w:cs="Times New Roman"/>
          <w:sz w:val="24"/>
          <w:szCs w:val="24"/>
        </w:rPr>
        <w:t>questions</w:t>
      </w:r>
      <w:r w:rsidRPr="008A373D">
        <w:rPr>
          <w:rFonts w:ascii="Times New Roman" w:eastAsia="Times New Roman" w:hAnsi="Times New Roman" w:cs="Times New Roman"/>
          <w:spacing w:val="-9"/>
          <w:sz w:val="24"/>
          <w:szCs w:val="24"/>
        </w:rPr>
        <w:t xml:space="preserve"> </w:t>
      </w:r>
      <w:r w:rsidRPr="008A373D">
        <w:rPr>
          <w:rFonts w:ascii="Times New Roman" w:eastAsia="Times New Roman" w:hAnsi="Times New Roman" w:cs="Times New Roman"/>
          <w:sz w:val="24"/>
          <w:szCs w:val="24"/>
        </w:rPr>
        <w:t>regarding</w:t>
      </w:r>
      <w:r w:rsidRPr="008A373D">
        <w:rPr>
          <w:rFonts w:ascii="Times New Roman" w:eastAsia="Times New Roman" w:hAnsi="Times New Roman" w:cs="Times New Roman"/>
          <w:spacing w:val="-7"/>
          <w:sz w:val="24"/>
          <w:szCs w:val="24"/>
        </w:rPr>
        <w:t xml:space="preserve"> </w:t>
      </w:r>
      <w:r w:rsidRPr="008A373D">
        <w:rPr>
          <w:rFonts w:ascii="Times New Roman" w:eastAsia="Times New Roman" w:hAnsi="Times New Roman" w:cs="Times New Roman"/>
          <w:sz w:val="24"/>
          <w:szCs w:val="24"/>
        </w:rPr>
        <w:t>the</w:t>
      </w:r>
      <w:r w:rsidRPr="008A373D">
        <w:rPr>
          <w:rFonts w:ascii="Times New Roman" w:eastAsia="Times New Roman" w:hAnsi="Times New Roman" w:cs="Times New Roman"/>
          <w:spacing w:val="-7"/>
          <w:sz w:val="24"/>
          <w:szCs w:val="24"/>
        </w:rPr>
        <w:t xml:space="preserve"> </w:t>
      </w:r>
      <w:r w:rsidRPr="008A373D">
        <w:rPr>
          <w:rFonts w:ascii="Times New Roman" w:eastAsia="Times New Roman" w:hAnsi="Times New Roman" w:cs="Times New Roman"/>
          <w:sz w:val="24"/>
          <w:szCs w:val="24"/>
        </w:rPr>
        <w:t>Lobbyist</w:t>
      </w:r>
      <w:r w:rsidRPr="008A373D">
        <w:rPr>
          <w:rFonts w:ascii="Times New Roman" w:eastAsia="Times New Roman" w:hAnsi="Times New Roman" w:cs="Times New Roman"/>
          <w:spacing w:val="-8"/>
          <w:sz w:val="24"/>
          <w:szCs w:val="24"/>
        </w:rPr>
        <w:t xml:space="preserve"> </w:t>
      </w:r>
      <w:r w:rsidRPr="008A373D">
        <w:rPr>
          <w:rFonts w:ascii="Times New Roman" w:eastAsia="Times New Roman" w:hAnsi="Times New Roman" w:cs="Times New Roman"/>
          <w:sz w:val="24"/>
          <w:szCs w:val="24"/>
        </w:rPr>
        <w:t>and</w:t>
      </w:r>
      <w:r w:rsidRPr="008A373D">
        <w:rPr>
          <w:rFonts w:ascii="Times New Roman" w:eastAsia="Times New Roman" w:hAnsi="Times New Roman" w:cs="Times New Roman"/>
          <w:spacing w:val="-7"/>
          <w:sz w:val="24"/>
          <w:szCs w:val="24"/>
        </w:rPr>
        <w:t xml:space="preserve"> </w:t>
      </w:r>
      <w:r w:rsidRPr="008A373D">
        <w:rPr>
          <w:rFonts w:ascii="Times New Roman" w:eastAsia="Times New Roman" w:hAnsi="Times New Roman" w:cs="Times New Roman"/>
          <w:spacing w:val="-1"/>
          <w:sz w:val="24"/>
          <w:szCs w:val="24"/>
        </w:rPr>
        <w:t>FDS</w:t>
      </w:r>
      <w:r w:rsidRPr="008A373D">
        <w:rPr>
          <w:rFonts w:ascii="Times New Roman" w:eastAsia="Times New Roman" w:hAnsi="Times New Roman" w:cs="Times New Roman"/>
          <w:spacing w:val="-7"/>
          <w:sz w:val="24"/>
          <w:szCs w:val="24"/>
        </w:rPr>
        <w:t xml:space="preserve"> </w:t>
      </w:r>
      <w:r w:rsidRPr="008A373D">
        <w:rPr>
          <w:rFonts w:ascii="Times New Roman" w:eastAsia="Times New Roman" w:hAnsi="Times New Roman" w:cs="Times New Roman"/>
          <w:sz w:val="24"/>
          <w:szCs w:val="24"/>
        </w:rPr>
        <w:t>e-filing</w:t>
      </w:r>
      <w:r w:rsidRPr="008A373D">
        <w:rPr>
          <w:rFonts w:ascii="Times New Roman" w:eastAsia="Times New Roman" w:hAnsi="Times New Roman" w:cs="Times New Roman"/>
          <w:spacing w:val="-7"/>
          <w:sz w:val="24"/>
          <w:szCs w:val="24"/>
        </w:rPr>
        <w:t xml:space="preserve"> </w:t>
      </w:r>
      <w:r w:rsidRPr="008A373D">
        <w:rPr>
          <w:rFonts w:ascii="Times New Roman" w:eastAsia="Times New Roman" w:hAnsi="Times New Roman" w:cs="Times New Roman"/>
          <w:spacing w:val="-1"/>
          <w:sz w:val="24"/>
          <w:szCs w:val="24"/>
        </w:rPr>
        <w:t>systems.</w:t>
      </w:r>
    </w:p>
    <w:p w14:paraId="3281E2E8" w14:textId="77777777" w:rsidR="008A373D" w:rsidRPr="008A373D" w:rsidRDefault="008A373D" w:rsidP="008A373D">
      <w:pPr>
        <w:tabs>
          <w:tab w:val="left" w:pos="1160"/>
        </w:tabs>
        <w:ind w:left="1800"/>
        <w:jc w:val="both"/>
        <w:rPr>
          <w:rFonts w:ascii="Times New Roman" w:eastAsia="Times New Roman" w:hAnsi="Times New Roman" w:cs="Times New Roman"/>
          <w:spacing w:val="-1"/>
          <w:sz w:val="24"/>
          <w:szCs w:val="24"/>
        </w:rPr>
      </w:pPr>
    </w:p>
    <w:p w14:paraId="3BEAA05E" w14:textId="77777777" w:rsidR="008A373D" w:rsidRPr="008A373D" w:rsidRDefault="008A373D" w:rsidP="008A373D">
      <w:pPr>
        <w:ind w:left="1440"/>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t xml:space="preserve">2.   </w:t>
      </w:r>
      <w:r w:rsidRPr="008A373D">
        <w:rPr>
          <w:rFonts w:ascii="Times New Roman" w:eastAsia="Times New Roman" w:hAnsi="Times New Roman" w:cs="Times New Roman"/>
          <w:spacing w:val="-1"/>
          <w:sz w:val="24"/>
          <w:szCs w:val="24"/>
          <w:u w:val="single"/>
        </w:rPr>
        <w:t>Formal Advisory Opinions</w:t>
      </w:r>
    </w:p>
    <w:p w14:paraId="331717EE" w14:textId="77777777" w:rsidR="008A373D" w:rsidRPr="008A373D" w:rsidRDefault="008A373D" w:rsidP="008A373D">
      <w:pPr>
        <w:ind w:left="1800"/>
        <w:jc w:val="both"/>
        <w:rPr>
          <w:rFonts w:ascii="Times New Roman" w:eastAsia="Times New Roman" w:hAnsi="Times New Roman" w:cs="Times New Roman"/>
          <w:bCs/>
          <w:spacing w:val="-1"/>
          <w:sz w:val="24"/>
          <w:szCs w:val="24"/>
        </w:rPr>
      </w:pPr>
      <w:r w:rsidRPr="008A373D">
        <w:rPr>
          <w:rFonts w:ascii="Times New Roman" w:eastAsia="Times New Roman" w:hAnsi="Times New Roman" w:cs="Times New Roman"/>
          <w:spacing w:val="-1"/>
          <w:sz w:val="24"/>
          <w:szCs w:val="24"/>
        </w:rPr>
        <w:br/>
      </w:r>
      <w:r w:rsidRPr="008A373D">
        <w:rPr>
          <w:rFonts w:ascii="Times New Roman" w:eastAsia="Times New Roman" w:hAnsi="Times New Roman" w:cs="Times New Roman"/>
          <w:sz w:val="24"/>
          <w:szCs w:val="24"/>
        </w:rPr>
        <w:t>OGE has not issued any formal advisory opinions since the last Board meeting.</w:t>
      </w:r>
    </w:p>
    <w:p w14:paraId="17FDE0E0" w14:textId="77777777" w:rsidR="008A373D" w:rsidRPr="008A373D" w:rsidRDefault="008A373D" w:rsidP="008A373D">
      <w:pPr>
        <w:ind w:left="1800"/>
        <w:jc w:val="both"/>
        <w:rPr>
          <w:rFonts w:ascii="Times New Roman" w:eastAsia="Times New Roman" w:hAnsi="Times New Roman" w:cs="Times New Roman"/>
          <w:bCs/>
          <w:spacing w:val="-1"/>
          <w:sz w:val="24"/>
          <w:szCs w:val="24"/>
        </w:rPr>
      </w:pPr>
    </w:p>
    <w:p w14:paraId="01A8BBEF" w14:textId="77777777" w:rsidR="008A373D" w:rsidRPr="008A373D" w:rsidRDefault="008A373D" w:rsidP="008A373D">
      <w:pPr>
        <w:ind w:left="720" w:firstLine="720"/>
        <w:jc w:val="both"/>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t xml:space="preserve">3.   </w:t>
      </w:r>
      <w:r w:rsidRPr="008A373D">
        <w:rPr>
          <w:rFonts w:ascii="Times New Roman" w:eastAsia="Times New Roman" w:hAnsi="Times New Roman" w:cs="Times New Roman"/>
          <w:spacing w:val="-1"/>
          <w:sz w:val="24"/>
          <w:szCs w:val="24"/>
          <w:u w:val="single"/>
        </w:rPr>
        <w:t>Annual Best Practices Report</w:t>
      </w:r>
    </w:p>
    <w:p w14:paraId="413E6909" w14:textId="77777777" w:rsidR="008A373D" w:rsidRPr="008A373D" w:rsidRDefault="008A373D" w:rsidP="008A373D">
      <w:pPr>
        <w:ind w:left="1880"/>
        <w:jc w:val="both"/>
        <w:rPr>
          <w:rFonts w:ascii="Times New Roman" w:eastAsia="Times New Roman" w:hAnsi="Times New Roman" w:cs="Times New Roman"/>
          <w:spacing w:val="-1"/>
          <w:sz w:val="24"/>
          <w:szCs w:val="24"/>
        </w:rPr>
      </w:pPr>
    </w:p>
    <w:p w14:paraId="1250545E" w14:textId="77777777" w:rsidR="008A373D" w:rsidRPr="008A373D" w:rsidRDefault="008A373D" w:rsidP="008A373D">
      <w:pPr>
        <w:ind w:left="1800"/>
        <w:jc w:val="both"/>
        <w:rPr>
          <w:rFonts w:ascii="Times New Roman" w:eastAsia="Times New Roman" w:hAnsi="Times New Roman" w:cs="Times New Roman"/>
          <w:spacing w:val="-1"/>
          <w:sz w:val="24"/>
          <w:szCs w:val="24"/>
        </w:rPr>
      </w:pPr>
      <w:r w:rsidRPr="008A373D">
        <w:rPr>
          <w:rFonts w:ascii="Times New Roman" w:eastAsia="Times New Roman" w:hAnsi="Times New Roman" w:cs="Times New Roman"/>
          <w:spacing w:val="-1"/>
          <w:sz w:val="24"/>
          <w:szCs w:val="24"/>
        </w:rPr>
        <w:t>Pursuant to D.C. Official Code § 1–1162.02(b), the Annual Best Practices Report, was completed and transmitted to the Mayor and each Member of the Council by December 31st. The report highlights the functional achievements of both OOG and OGE from fiscal year 2025 until December of this fiscal year. It also includes recommendations for actions that will strengthen the District’s ethics rules and transparency laws, thereby strengthening the District’s public integrity. A copy is in the Dropbox.</w:t>
      </w:r>
    </w:p>
    <w:p w14:paraId="2EC14DC7" w14:textId="77777777" w:rsidR="008A373D" w:rsidRPr="008A373D" w:rsidRDefault="008A373D" w:rsidP="008A373D">
      <w:pPr>
        <w:ind w:left="1800"/>
        <w:jc w:val="both"/>
        <w:rPr>
          <w:rFonts w:ascii="Times New Roman" w:eastAsia="Times New Roman" w:hAnsi="Times New Roman" w:cs="Times New Roman"/>
          <w:spacing w:val="-1"/>
          <w:sz w:val="24"/>
          <w:szCs w:val="24"/>
        </w:rPr>
      </w:pPr>
    </w:p>
    <w:p w14:paraId="48D1848A" w14:textId="77777777" w:rsidR="008A373D" w:rsidRPr="008A373D" w:rsidRDefault="008A373D" w:rsidP="008A373D">
      <w:pPr>
        <w:numPr>
          <w:ilvl w:val="0"/>
          <w:numId w:val="39"/>
        </w:numPr>
        <w:ind w:left="720" w:firstLine="0"/>
        <w:jc w:val="both"/>
        <w:outlineLvl w:val="1"/>
        <w:rPr>
          <w:rFonts w:ascii="Times New Roman" w:hAnsi="Times New Roman" w:cs="Times New Roman"/>
          <w:b/>
          <w:bCs/>
          <w:sz w:val="24"/>
          <w:szCs w:val="24"/>
          <w:u w:val="single"/>
        </w:rPr>
      </w:pPr>
      <w:r w:rsidRPr="008A373D">
        <w:rPr>
          <w:rFonts w:ascii="Times New Roman" w:hAnsi="Times New Roman" w:cs="Times New Roman"/>
          <w:b/>
          <w:bCs/>
          <w:sz w:val="24"/>
          <w:szCs w:val="24"/>
          <w:u w:val="single"/>
        </w:rPr>
        <w:t>Legislation and Rulemaking Updates</w:t>
      </w:r>
    </w:p>
    <w:p w14:paraId="28D67348" w14:textId="77777777" w:rsidR="008A373D" w:rsidRPr="008A373D" w:rsidRDefault="008A373D" w:rsidP="008A373D"/>
    <w:p w14:paraId="46116021" w14:textId="77777777" w:rsidR="008A373D" w:rsidRPr="008A373D" w:rsidRDefault="008A373D" w:rsidP="00FD4B0A">
      <w:pPr>
        <w:numPr>
          <w:ilvl w:val="1"/>
          <w:numId w:val="14"/>
        </w:numPr>
        <w:ind w:left="1800" w:hanging="360"/>
        <w:rPr>
          <w:rFonts w:ascii="Times New Roman" w:hAnsi="Times New Roman" w:cs="Times New Roman"/>
          <w:sz w:val="24"/>
          <w:szCs w:val="24"/>
          <w:u w:val="single"/>
        </w:rPr>
      </w:pPr>
      <w:r w:rsidRPr="008A373D">
        <w:rPr>
          <w:rFonts w:ascii="Times New Roman" w:hAnsi="Times New Roman" w:cs="Times New Roman"/>
          <w:sz w:val="24"/>
          <w:szCs w:val="24"/>
          <w:u w:val="single"/>
        </w:rPr>
        <w:t>Council Legislation Affecting Financial Disclosure</w:t>
      </w:r>
    </w:p>
    <w:p w14:paraId="23A1BD10" w14:textId="77777777" w:rsidR="008A373D" w:rsidRPr="008A373D" w:rsidRDefault="008A373D" w:rsidP="008A373D">
      <w:pPr>
        <w:autoSpaceDE w:val="0"/>
        <w:autoSpaceDN w:val="0"/>
        <w:adjustRightInd w:val="0"/>
        <w:jc w:val="both"/>
        <w:rPr>
          <w:rFonts w:ascii="Times New Roman" w:hAnsi="Times New Roman" w:cs="Times New Roman"/>
          <w:sz w:val="24"/>
          <w:szCs w:val="24"/>
        </w:rPr>
      </w:pPr>
    </w:p>
    <w:p w14:paraId="0EDED7F2" w14:textId="77777777" w:rsidR="008A373D" w:rsidRPr="008A373D" w:rsidRDefault="008A373D" w:rsidP="00CD2ACF">
      <w:pPr>
        <w:tabs>
          <w:tab w:val="left" w:pos="840"/>
        </w:tabs>
        <w:ind w:left="1800" w:right="144"/>
        <w:jc w:val="both"/>
        <w:outlineLvl w:val="0"/>
        <w:rPr>
          <w:rFonts w:ascii="Times New Roman" w:eastAsia="Times New Roman" w:hAnsi="Times New Roman" w:cs="Times New Roman"/>
          <w:b/>
          <w:bCs/>
          <w:sz w:val="24"/>
          <w:szCs w:val="24"/>
        </w:rPr>
      </w:pPr>
      <w:r w:rsidRPr="008A373D">
        <w:rPr>
          <w:rFonts w:ascii="Times New Roman" w:eastAsia="Times New Roman" w:hAnsi="Times New Roman" w:cs="Times New Roman"/>
          <w:sz w:val="24"/>
          <w:szCs w:val="24"/>
        </w:rPr>
        <w:t xml:space="preserve">B26-0325 - Board of Ethics and Government Accountability Authority Clarification Amendment Act of 2025 is legislation that repeals BEGA’s authority to designate employees and public officials as financial disclosure statement filers. This legislation is in response to BEGA’s rulemaking which designated 47 boards and commissions as public financial disclosure statement filers. The amending language states: </w:t>
      </w:r>
      <w:r w:rsidRPr="008A373D">
        <w:rPr>
          <w:rFonts w:ascii="Times New Roman" w:eastAsia="Times New Roman" w:hAnsi="Times New Roman" w:cs="Times New Roman"/>
          <w:i/>
          <w:iCs/>
          <w:sz w:val="24"/>
          <w:szCs w:val="24"/>
        </w:rPr>
        <w:t xml:space="preserve">Section 101(47)(I) (D.C. Official Code § 1-1161.01(47)(I)) is amended by striking the phrase “and any additional </w:t>
      </w:r>
      <w:r w:rsidRPr="008A373D">
        <w:rPr>
          <w:rFonts w:ascii="Times New Roman" w:eastAsia="Times New Roman" w:hAnsi="Times New Roman" w:cs="Times New Roman"/>
          <w:i/>
          <w:iCs/>
          <w:sz w:val="24"/>
          <w:szCs w:val="24"/>
        </w:rPr>
        <w:lastRenderedPageBreak/>
        <w:t>employees designated by rule by the Board of Ethics and Government Accountability who make decisions or participate substantially in areas of contracting, procurement, administration of grants or subsidies, developing policies, land use planning, inspecting, licensing, regulating, or auditing, or act in areas of responsibility that may create a conflict of interest or appearance of a conflict of interest”</w:t>
      </w:r>
    </w:p>
    <w:p w14:paraId="160F1D2F" w14:textId="77777777" w:rsidR="008A373D" w:rsidRPr="008A373D" w:rsidRDefault="008A373D" w:rsidP="008A373D">
      <w:pPr>
        <w:tabs>
          <w:tab w:val="left" w:pos="840"/>
        </w:tabs>
        <w:ind w:left="1728" w:right="144" w:hanging="720"/>
        <w:jc w:val="both"/>
        <w:outlineLvl w:val="0"/>
        <w:rPr>
          <w:rFonts w:ascii="Times New Roman" w:eastAsia="Times New Roman" w:hAnsi="Times New Roman" w:cs="Times New Roman"/>
          <w:b/>
          <w:bCs/>
          <w:sz w:val="24"/>
          <w:szCs w:val="24"/>
        </w:rPr>
      </w:pPr>
    </w:p>
    <w:p w14:paraId="5CDF4560" w14:textId="77777777" w:rsidR="008A373D" w:rsidRPr="008A373D" w:rsidRDefault="008A373D" w:rsidP="00CD2ACF">
      <w:pPr>
        <w:tabs>
          <w:tab w:val="left" w:pos="840"/>
        </w:tabs>
        <w:ind w:left="1800" w:hanging="360"/>
        <w:jc w:val="both"/>
        <w:outlineLvl w:val="0"/>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ab/>
        <w:t>The Council is holding a public hearing on this legislation on</w:t>
      </w:r>
      <w:r w:rsidRPr="008A373D">
        <w:rPr>
          <w:rFonts w:ascii="Times New Roman" w:eastAsia="Times New Roman" w:hAnsi="Times New Roman" w:cs="Times New Roman"/>
          <w:b/>
          <w:bCs/>
          <w:sz w:val="24"/>
          <w:szCs w:val="24"/>
        </w:rPr>
        <w:t xml:space="preserve"> </w:t>
      </w:r>
      <w:r w:rsidRPr="008A373D">
        <w:rPr>
          <w:rFonts w:ascii="Times New Roman" w:eastAsia="Times New Roman" w:hAnsi="Times New Roman" w:cs="Times New Roman"/>
          <w:sz w:val="24"/>
          <w:szCs w:val="24"/>
        </w:rPr>
        <w:t>January 13, 2026. Chair Hutcheson and I will testify at the hearing. We believe that the Campaign Legal Center (“CLC”) will also testify at the hearing.</w:t>
      </w:r>
    </w:p>
    <w:p w14:paraId="3E2FD4C1" w14:textId="77777777" w:rsidR="008A373D" w:rsidRPr="008A373D" w:rsidRDefault="008A373D" w:rsidP="008A373D">
      <w:pPr>
        <w:autoSpaceDE w:val="0"/>
        <w:autoSpaceDN w:val="0"/>
        <w:adjustRightInd w:val="0"/>
        <w:jc w:val="both"/>
        <w:rPr>
          <w:rFonts w:ascii="Times New Roman" w:hAnsi="Times New Roman" w:cs="Times New Roman"/>
          <w:sz w:val="24"/>
          <w:szCs w:val="24"/>
          <w:highlight w:val="yellow"/>
          <w:u w:val="single"/>
        </w:rPr>
      </w:pPr>
    </w:p>
    <w:p w14:paraId="4C01B379" w14:textId="77777777" w:rsidR="008A373D" w:rsidRPr="008A373D" w:rsidRDefault="008A373D" w:rsidP="00FD4B0A">
      <w:pPr>
        <w:numPr>
          <w:ilvl w:val="1"/>
          <w:numId w:val="14"/>
        </w:numPr>
        <w:autoSpaceDE w:val="0"/>
        <w:autoSpaceDN w:val="0"/>
        <w:adjustRightInd w:val="0"/>
        <w:ind w:left="1800" w:hanging="360"/>
        <w:jc w:val="both"/>
        <w:rPr>
          <w:rFonts w:ascii="Times New Roman" w:hAnsi="Times New Roman" w:cs="Times New Roman"/>
          <w:sz w:val="24"/>
          <w:szCs w:val="24"/>
          <w:u w:val="single"/>
        </w:rPr>
      </w:pPr>
      <w:r w:rsidRPr="008A373D">
        <w:rPr>
          <w:rFonts w:ascii="Times New Roman" w:hAnsi="Times New Roman" w:cs="Times New Roman"/>
          <w:sz w:val="24"/>
          <w:szCs w:val="24"/>
          <w:u w:val="single"/>
        </w:rPr>
        <w:t>Financial Disclosure Rulemaking</w:t>
      </w:r>
    </w:p>
    <w:p w14:paraId="784F0E1B" w14:textId="77777777" w:rsidR="008A373D" w:rsidRPr="008A373D" w:rsidRDefault="008A373D" w:rsidP="008A373D">
      <w:pPr>
        <w:autoSpaceDE w:val="0"/>
        <w:autoSpaceDN w:val="0"/>
        <w:adjustRightInd w:val="0"/>
        <w:ind w:left="1800"/>
        <w:jc w:val="both"/>
        <w:rPr>
          <w:rFonts w:ascii="Times New Roman" w:hAnsi="Times New Roman" w:cs="Times New Roman"/>
          <w:sz w:val="24"/>
          <w:szCs w:val="24"/>
          <w:u w:val="single"/>
        </w:rPr>
      </w:pPr>
    </w:p>
    <w:p w14:paraId="0BDD2A42" w14:textId="77777777" w:rsidR="008A373D" w:rsidRPr="008A373D" w:rsidRDefault="008A373D" w:rsidP="008A373D">
      <w:pPr>
        <w:autoSpaceDE w:val="0"/>
        <w:autoSpaceDN w:val="0"/>
        <w:adjustRightInd w:val="0"/>
        <w:ind w:left="1800"/>
        <w:jc w:val="both"/>
        <w:rPr>
          <w:rFonts w:ascii="Times New Roman" w:hAnsi="Times New Roman" w:cs="Times New Roman"/>
          <w:sz w:val="24"/>
          <w:szCs w:val="24"/>
        </w:rPr>
      </w:pPr>
      <w:r w:rsidRPr="008A373D">
        <w:rPr>
          <w:rFonts w:ascii="Times New Roman" w:hAnsi="Times New Roman" w:cs="Times New Roman"/>
          <w:sz w:val="24"/>
          <w:szCs w:val="24"/>
        </w:rPr>
        <w:t xml:space="preserve">On September 27, 2024, pursuant to D.C. Official Code § 1-1161.01(47)(I), this Board designated members of 47 boards and commissions as public financial disclosure statement filers. Shortly after the rulemaking was finalized, OGE became aware that many of the boards had been repealed or merged with other designated boards. As a result, OGE has drafted a Notice of Proposed Rulemaking, which corrected the list of designated boards and commissions from 47 to 43, in 3 DCMR § 5710. The Notice was published in the register on November 21, 2025, and the 30-day comment period closed on December 21, 2025, without any comments. </w:t>
      </w:r>
    </w:p>
    <w:p w14:paraId="3EAAD09C" w14:textId="77777777" w:rsidR="008A373D" w:rsidRPr="008A373D" w:rsidRDefault="008A373D" w:rsidP="008A373D">
      <w:pPr>
        <w:autoSpaceDE w:val="0"/>
        <w:autoSpaceDN w:val="0"/>
        <w:adjustRightInd w:val="0"/>
        <w:ind w:left="1800"/>
        <w:jc w:val="both"/>
        <w:rPr>
          <w:rFonts w:ascii="Times New Roman" w:hAnsi="Times New Roman" w:cs="Times New Roman"/>
          <w:sz w:val="24"/>
          <w:szCs w:val="24"/>
          <w:highlight w:val="yellow"/>
        </w:rPr>
      </w:pPr>
    </w:p>
    <w:p w14:paraId="3A11D813" w14:textId="77777777" w:rsidR="008A373D" w:rsidRPr="008A373D" w:rsidRDefault="008A373D" w:rsidP="008A373D">
      <w:pPr>
        <w:autoSpaceDE w:val="0"/>
        <w:autoSpaceDN w:val="0"/>
        <w:adjustRightInd w:val="0"/>
        <w:ind w:left="1800"/>
        <w:jc w:val="both"/>
        <w:rPr>
          <w:rFonts w:ascii="Times New Roman" w:hAnsi="Times New Roman" w:cs="Times New Roman"/>
          <w:sz w:val="24"/>
          <w:szCs w:val="24"/>
        </w:rPr>
      </w:pPr>
      <w:r w:rsidRPr="008A373D">
        <w:rPr>
          <w:rFonts w:ascii="Times New Roman" w:hAnsi="Times New Roman" w:cs="Times New Roman"/>
          <w:sz w:val="24"/>
          <w:szCs w:val="24"/>
        </w:rPr>
        <w:t xml:space="preserve">On December 2, 2025, the D.C. Council passed B26-0518 and B26-0519, District of Columbia Boards and Commissions Financial Reporting Emergency and Temporary Amendment Act of 2025. Both pieces of legislation halt the applicability date for 3 DCMR § 5710 until April 3, 2026. With this legislation, the Council aims to exempt those board and commission members as filers in the 2026 financial disclosure season. </w:t>
      </w:r>
    </w:p>
    <w:p w14:paraId="2ED522F1" w14:textId="77777777" w:rsidR="008A373D" w:rsidRPr="008A373D" w:rsidRDefault="008A373D" w:rsidP="008A373D">
      <w:pPr>
        <w:autoSpaceDE w:val="0"/>
        <w:autoSpaceDN w:val="0"/>
        <w:adjustRightInd w:val="0"/>
        <w:ind w:left="1800"/>
        <w:jc w:val="both"/>
        <w:rPr>
          <w:rFonts w:ascii="Times New Roman" w:hAnsi="Times New Roman" w:cs="Times New Roman"/>
          <w:sz w:val="24"/>
          <w:szCs w:val="24"/>
        </w:rPr>
      </w:pPr>
    </w:p>
    <w:p w14:paraId="41AA3CDC" w14:textId="77777777" w:rsidR="008A373D" w:rsidRPr="008A373D" w:rsidRDefault="008A373D" w:rsidP="008A373D">
      <w:pPr>
        <w:numPr>
          <w:ilvl w:val="0"/>
          <w:numId w:val="39"/>
        </w:numPr>
        <w:ind w:left="720" w:firstLine="0"/>
        <w:jc w:val="both"/>
        <w:outlineLvl w:val="1"/>
        <w:rPr>
          <w:rFonts w:ascii="Times New Roman" w:hAnsi="Times New Roman" w:cs="Times New Roman"/>
          <w:b/>
          <w:bCs/>
          <w:sz w:val="24"/>
          <w:szCs w:val="24"/>
          <w:u w:val="single"/>
        </w:rPr>
      </w:pPr>
      <w:r w:rsidRPr="008A373D">
        <w:rPr>
          <w:rFonts w:ascii="Times New Roman" w:hAnsi="Times New Roman" w:cs="Times New Roman"/>
          <w:b/>
          <w:bCs/>
          <w:sz w:val="24"/>
          <w:szCs w:val="24"/>
          <w:u w:val="single"/>
        </w:rPr>
        <w:t>OGE Administrative Matters</w:t>
      </w:r>
    </w:p>
    <w:p w14:paraId="3AED9E70" w14:textId="77777777" w:rsidR="008A373D" w:rsidRPr="008A373D" w:rsidRDefault="008A373D" w:rsidP="008A373D">
      <w:pPr>
        <w:spacing w:before="11"/>
        <w:ind w:left="280"/>
        <w:jc w:val="both"/>
        <w:rPr>
          <w:rFonts w:ascii="Times New Roman" w:eastAsia="Times New Roman" w:hAnsi="Times New Roman" w:cs="Times New Roman"/>
          <w:sz w:val="24"/>
          <w:szCs w:val="24"/>
        </w:rPr>
      </w:pPr>
    </w:p>
    <w:p w14:paraId="48E3F259" w14:textId="77777777" w:rsidR="008A373D" w:rsidRPr="008A373D" w:rsidRDefault="008A373D" w:rsidP="008A373D">
      <w:pPr>
        <w:ind w:left="1440"/>
        <w:jc w:val="both"/>
        <w:outlineLvl w:val="2"/>
        <w:rPr>
          <w:rFonts w:ascii="Times New Roman" w:hAnsi="Times New Roman" w:cs="Times New Roman"/>
          <w:sz w:val="24"/>
          <w:szCs w:val="24"/>
        </w:rPr>
      </w:pPr>
      <w:r w:rsidRPr="008A373D">
        <w:rPr>
          <w:rFonts w:ascii="Times New Roman" w:hAnsi="Times New Roman" w:cs="Times New Roman"/>
          <w:sz w:val="24"/>
          <w:szCs w:val="24"/>
        </w:rPr>
        <w:t xml:space="preserve">OGE is in the process of filling its vacancies for Investigator and Supervisory Attorney Advisor. The Supervisory Attorney Advisor vacancy opened on December 29, 2025. </w:t>
      </w:r>
    </w:p>
    <w:p w14:paraId="69797A3B" w14:textId="77777777" w:rsidR="008A373D" w:rsidRPr="008A373D" w:rsidRDefault="008A373D" w:rsidP="008A373D">
      <w:pPr>
        <w:jc w:val="both"/>
        <w:rPr>
          <w:rFonts w:ascii="Times New Roman" w:eastAsia="Times New Roman" w:hAnsi="Times New Roman" w:cs="Times New Roman"/>
          <w:sz w:val="24"/>
          <w:szCs w:val="24"/>
        </w:rPr>
      </w:pPr>
    </w:p>
    <w:p w14:paraId="7453224A" w14:textId="77777777" w:rsidR="008A373D" w:rsidRPr="008A373D" w:rsidRDefault="008A373D" w:rsidP="008A373D">
      <w:pPr>
        <w:numPr>
          <w:ilvl w:val="0"/>
          <w:numId w:val="39"/>
        </w:numPr>
        <w:ind w:left="720" w:firstLine="0"/>
        <w:jc w:val="both"/>
        <w:outlineLvl w:val="1"/>
        <w:rPr>
          <w:rFonts w:ascii="Times New Roman" w:hAnsi="Times New Roman" w:cs="Times New Roman"/>
          <w:b/>
          <w:bCs/>
          <w:sz w:val="24"/>
          <w:szCs w:val="24"/>
          <w:u w:val="single"/>
        </w:rPr>
      </w:pPr>
      <w:r w:rsidRPr="008A373D">
        <w:rPr>
          <w:rFonts w:ascii="Times New Roman" w:hAnsi="Times New Roman" w:cs="Times New Roman"/>
          <w:b/>
          <w:bCs/>
          <w:sz w:val="24"/>
          <w:szCs w:val="24"/>
          <w:u w:val="single"/>
        </w:rPr>
        <w:t>Financial Disclosure Statement (FDS)</w:t>
      </w:r>
    </w:p>
    <w:p w14:paraId="34577090" w14:textId="77777777" w:rsidR="008A373D" w:rsidRPr="008A373D" w:rsidRDefault="008A373D" w:rsidP="008A373D">
      <w:pPr>
        <w:ind w:left="1440"/>
        <w:jc w:val="both"/>
        <w:rPr>
          <w:rFonts w:ascii="Times New Roman" w:eastAsia="Times New Roman" w:hAnsi="Times New Roman" w:cs="Times New Roman"/>
          <w:sz w:val="24"/>
          <w:szCs w:val="24"/>
        </w:rPr>
      </w:pPr>
    </w:p>
    <w:p w14:paraId="19860B92" w14:textId="77777777" w:rsidR="008A373D" w:rsidRPr="008A373D" w:rsidRDefault="008A373D" w:rsidP="008A373D">
      <w:pPr>
        <w:ind w:left="1440"/>
        <w:jc w:val="both"/>
        <w:rPr>
          <w:rFonts w:ascii="Times New Roman" w:eastAsia="Times New Roman" w:hAnsi="Times New Roman" w:cs="Times New Roman"/>
          <w:sz w:val="24"/>
          <w:szCs w:val="24"/>
        </w:rPr>
      </w:pPr>
      <w:bookmarkStart w:id="7" w:name="_Hlk134001733"/>
      <w:r w:rsidRPr="008A373D">
        <w:rPr>
          <w:rFonts w:ascii="Times New Roman" w:eastAsia="Times New Roman" w:hAnsi="Times New Roman" w:cs="Times New Roman"/>
          <w:sz w:val="24"/>
          <w:szCs w:val="24"/>
        </w:rPr>
        <w:t>Pursuant to D.C. Official Code §</w:t>
      </w:r>
      <w:bookmarkEnd w:id="7"/>
      <w:r w:rsidRPr="008A373D">
        <w:rPr>
          <w:rFonts w:ascii="Times New Roman" w:eastAsia="Times New Roman" w:hAnsi="Times New Roman" w:cs="Times New Roman"/>
          <w:sz w:val="24"/>
          <w:szCs w:val="24"/>
        </w:rPr>
        <w:t>§ 1-1162.24 and</w:t>
      </w:r>
      <w:r w:rsidRPr="008A373D">
        <w:rPr>
          <w:rFonts w:ascii="Times New Roman" w:hAnsi="Times New Roman" w:cs="Times New Roman"/>
          <w:sz w:val="24"/>
          <w:szCs w:val="24"/>
        </w:rPr>
        <w:t xml:space="preserve"> </w:t>
      </w:r>
      <w:r w:rsidRPr="008A373D">
        <w:rPr>
          <w:rFonts w:ascii="Times New Roman" w:eastAsia="Times New Roman" w:hAnsi="Times New Roman" w:cs="Times New Roman"/>
          <w:sz w:val="24"/>
          <w:szCs w:val="24"/>
        </w:rPr>
        <w:t>1-1162.25, public officials and certain government employees must file a financial disclosure statement as a means of transparency and to prevent engaging in conduct that violates the financial conflicts of interest statute. BEGA is responsible for ensuring that employees and public officials, who meet the statutory requirement, file their annual financial disclosure statement.</w:t>
      </w:r>
    </w:p>
    <w:p w14:paraId="4676AFEA" w14:textId="77777777" w:rsidR="008A373D" w:rsidRPr="008A373D" w:rsidRDefault="008A373D" w:rsidP="008A373D">
      <w:pPr>
        <w:ind w:left="1440"/>
        <w:jc w:val="both"/>
        <w:rPr>
          <w:rFonts w:ascii="Times New Roman" w:eastAsia="Times New Roman" w:hAnsi="Times New Roman" w:cs="Times New Roman"/>
          <w:sz w:val="24"/>
          <w:szCs w:val="24"/>
        </w:rPr>
      </w:pPr>
    </w:p>
    <w:p w14:paraId="52476F9C" w14:textId="77777777" w:rsidR="008A373D" w:rsidRPr="008A373D" w:rsidRDefault="008A373D" w:rsidP="008A373D">
      <w:pPr>
        <w:ind w:left="1440"/>
        <w:jc w:val="both"/>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 xml:space="preserve">The </w:t>
      </w:r>
      <w:r w:rsidRPr="008A373D">
        <w:rPr>
          <w:rFonts w:ascii="Times New Roman" w:hAnsi="Times New Roman" w:cs="Times New Roman"/>
          <w:sz w:val="24"/>
          <w:szCs w:val="24"/>
        </w:rPr>
        <w:t>D.C. Council’s fall Financial Disclosure filings were due on November 15, 2025</w:t>
      </w:r>
      <w:r w:rsidRPr="008A373D">
        <w:rPr>
          <w:rFonts w:ascii="Times New Roman" w:eastAsia="Times New Roman" w:hAnsi="Times New Roman" w:cs="Times New Roman"/>
          <w:sz w:val="24"/>
          <w:szCs w:val="24"/>
        </w:rPr>
        <w:t xml:space="preserve">. </w:t>
      </w:r>
    </w:p>
    <w:p w14:paraId="19919814" w14:textId="77777777" w:rsidR="008A373D" w:rsidRPr="008A373D" w:rsidRDefault="008A373D" w:rsidP="008A373D">
      <w:pPr>
        <w:ind w:left="1440"/>
        <w:jc w:val="both"/>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The FDS team has drafted a timeline for the 2026 Financial Disclosure season and begun internal preparations for the season.</w:t>
      </w:r>
    </w:p>
    <w:p w14:paraId="0183FA08" w14:textId="77777777" w:rsidR="008A373D" w:rsidRPr="008A373D" w:rsidRDefault="008A373D" w:rsidP="008A373D">
      <w:pPr>
        <w:jc w:val="both"/>
        <w:rPr>
          <w:rFonts w:ascii="Times New Roman" w:eastAsia="Times New Roman" w:hAnsi="Times New Roman" w:cs="Times New Roman"/>
          <w:sz w:val="24"/>
          <w:szCs w:val="24"/>
          <w:highlight w:val="yellow"/>
        </w:rPr>
      </w:pPr>
    </w:p>
    <w:p w14:paraId="249483C1" w14:textId="77777777" w:rsidR="008A373D" w:rsidRPr="008A373D" w:rsidRDefault="008A373D" w:rsidP="008A373D">
      <w:pPr>
        <w:numPr>
          <w:ilvl w:val="0"/>
          <w:numId w:val="39"/>
        </w:numPr>
        <w:ind w:left="720" w:firstLine="0"/>
        <w:jc w:val="both"/>
        <w:outlineLvl w:val="1"/>
        <w:rPr>
          <w:rFonts w:ascii="Times New Roman" w:hAnsi="Times New Roman" w:cs="Times New Roman"/>
          <w:b/>
          <w:bCs/>
          <w:sz w:val="24"/>
          <w:szCs w:val="24"/>
          <w:u w:val="single"/>
        </w:rPr>
      </w:pPr>
      <w:r w:rsidRPr="008A373D">
        <w:rPr>
          <w:rFonts w:ascii="Times New Roman" w:hAnsi="Times New Roman" w:cs="Times New Roman"/>
          <w:b/>
          <w:bCs/>
          <w:sz w:val="24"/>
          <w:szCs w:val="24"/>
          <w:u w:val="single"/>
        </w:rPr>
        <w:lastRenderedPageBreak/>
        <w:t>Lobbying Registration and Reporting (LRR)</w:t>
      </w:r>
    </w:p>
    <w:p w14:paraId="708F3623" w14:textId="77777777" w:rsidR="008A373D" w:rsidRPr="008A373D" w:rsidRDefault="008A373D" w:rsidP="008A373D">
      <w:pPr>
        <w:spacing w:before="69"/>
        <w:ind w:left="1439" w:right="116"/>
        <w:jc w:val="both"/>
        <w:rPr>
          <w:rFonts w:ascii="Times New Roman" w:eastAsia="Times New Roman" w:hAnsi="Times New Roman" w:cs="Times New Roman"/>
          <w:sz w:val="24"/>
          <w:szCs w:val="24"/>
        </w:rPr>
      </w:pPr>
    </w:p>
    <w:p w14:paraId="411CD14E" w14:textId="77777777" w:rsidR="008A373D" w:rsidRPr="008A373D" w:rsidRDefault="008A373D" w:rsidP="008A373D">
      <w:pPr>
        <w:spacing w:before="69"/>
        <w:ind w:left="1439" w:right="116"/>
        <w:jc w:val="both"/>
        <w:rPr>
          <w:rFonts w:ascii="Times New Roman" w:eastAsia="Times New Roman" w:hAnsi="Times New Roman" w:cs="Times New Roman"/>
          <w:sz w:val="24"/>
          <w:szCs w:val="24"/>
        </w:rPr>
      </w:pPr>
      <w:r w:rsidRPr="008A373D">
        <w:rPr>
          <w:rFonts w:ascii="Times New Roman" w:eastAsia="Times New Roman" w:hAnsi="Times New Roman" w:cs="Times New Roman"/>
          <w:sz w:val="24"/>
          <w:szCs w:val="24"/>
        </w:rPr>
        <w:t>Pursuant to D.C. Official Code § 1–1162.27(a), a person who receives compensation or expends funds in an amount of $250 or more in any 3-consecutive-calendar-month period for lobbying shall register with the Director of Government Ethics and pay the required registration fee. According to</w:t>
      </w:r>
      <w:r w:rsidRPr="008A373D">
        <w:rPr>
          <w:rFonts w:ascii="Times New Roman" w:hAnsi="Times New Roman" w:cs="Times New Roman"/>
          <w:sz w:val="24"/>
          <w:szCs w:val="24"/>
        </w:rPr>
        <w:t xml:space="preserve"> </w:t>
      </w:r>
      <w:r w:rsidRPr="008A373D">
        <w:rPr>
          <w:rFonts w:ascii="Times New Roman" w:eastAsia="Times New Roman" w:hAnsi="Times New Roman" w:cs="Times New Roman"/>
          <w:sz w:val="24"/>
          <w:szCs w:val="24"/>
        </w:rPr>
        <w:t xml:space="preserve">D.C. Official Code § 1–1162.30, each registrant shall file a quarterly report concerning the registrant’s lobbying activities during the previous quarter. </w:t>
      </w:r>
    </w:p>
    <w:p w14:paraId="09966918" w14:textId="77777777" w:rsidR="008A373D" w:rsidRPr="008A373D" w:rsidRDefault="008A373D" w:rsidP="008A373D">
      <w:pPr>
        <w:ind w:left="1440" w:right="115"/>
        <w:jc w:val="both"/>
        <w:rPr>
          <w:rFonts w:ascii="Times New Roman" w:eastAsia="Times New Roman" w:hAnsi="Times New Roman" w:cs="Times New Roman"/>
          <w:sz w:val="24"/>
          <w:szCs w:val="24"/>
        </w:rPr>
      </w:pPr>
    </w:p>
    <w:p w14:paraId="6A4A6355" w14:textId="77777777" w:rsidR="008A373D" w:rsidRPr="008A373D" w:rsidRDefault="008A373D" w:rsidP="008A373D">
      <w:pPr>
        <w:ind w:left="1440" w:right="115"/>
        <w:jc w:val="both"/>
        <w:rPr>
          <w:rFonts w:ascii="Times New Roman" w:eastAsia="Times New Roman" w:hAnsi="Times New Roman"/>
          <w:sz w:val="24"/>
          <w:szCs w:val="24"/>
        </w:rPr>
      </w:pPr>
      <w:r w:rsidRPr="008A373D">
        <w:rPr>
          <w:rFonts w:ascii="Times New Roman" w:eastAsia="Times New Roman" w:hAnsi="Times New Roman" w:cs="Times New Roman"/>
          <w:sz w:val="24"/>
          <w:szCs w:val="24"/>
        </w:rPr>
        <w:t xml:space="preserve">On December 17, 2025, Attorney Advisor Echols and Program Coordinator Kosick provided the quarterly lobbyist training to 21 attendees. </w:t>
      </w:r>
      <w:r w:rsidRPr="008A373D">
        <w:rPr>
          <w:rFonts w:ascii="Times New Roman" w:eastAsia="Times New Roman" w:hAnsi="Times New Roman"/>
          <w:sz w:val="24"/>
          <w:szCs w:val="24"/>
        </w:rPr>
        <w:t>We are currently in the 2025 Quarter 4 activity reporting and calendar year 2026 renewal registration periods. Both filings are due next Thursday, January 15th. </w:t>
      </w:r>
    </w:p>
    <w:p w14:paraId="7D44D15B" w14:textId="77777777" w:rsidR="008A373D" w:rsidRPr="008A373D" w:rsidRDefault="008A373D" w:rsidP="008A373D">
      <w:pPr>
        <w:ind w:right="115"/>
        <w:jc w:val="both"/>
        <w:rPr>
          <w:rFonts w:ascii="Times New Roman" w:eastAsia="Times New Roman" w:hAnsi="Times New Roman" w:cs="Times New Roman"/>
          <w:sz w:val="24"/>
          <w:szCs w:val="24"/>
        </w:rPr>
      </w:pPr>
    </w:p>
    <w:p w14:paraId="54208C10" w14:textId="77777777" w:rsidR="008A373D" w:rsidRPr="008A373D" w:rsidRDefault="008A373D" w:rsidP="008A373D">
      <w:pPr>
        <w:numPr>
          <w:ilvl w:val="0"/>
          <w:numId w:val="39"/>
        </w:numPr>
        <w:ind w:left="720" w:firstLine="0"/>
        <w:jc w:val="both"/>
        <w:outlineLvl w:val="1"/>
        <w:rPr>
          <w:rFonts w:ascii="Times New Roman" w:hAnsi="Times New Roman" w:cs="Times New Roman"/>
          <w:b/>
          <w:bCs/>
          <w:sz w:val="24"/>
          <w:szCs w:val="24"/>
          <w:u w:val="single"/>
        </w:rPr>
      </w:pPr>
      <w:r w:rsidRPr="008A373D">
        <w:rPr>
          <w:rFonts w:ascii="Times New Roman" w:hAnsi="Times New Roman" w:cs="Times New Roman"/>
          <w:b/>
          <w:bCs/>
          <w:sz w:val="24"/>
          <w:szCs w:val="24"/>
          <w:u w:val="single"/>
        </w:rPr>
        <w:t>Public Investigations</w:t>
      </w:r>
    </w:p>
    <w:p w14:paraId="7FAA3353" w14:textId="77777777" w:rsidR="008A373D" w:rsidRPr="008A373D" w:rsidRDefault="008A373D" w:rsidP="008A373D">
      <w:pPr>
        <w:rPr>
          <w:rFonts w:ascii="Times New Roman" w:hAnsi="Times New Roman" w:cs="Times New Roman"/>
          <w:sz w:val="24"/>
          <w:szCs w:val="24"/>
        </w:rPr>
      </w:pPr>
    </w:p>
    <w:p w14:paraId="3F7FFE79" w14:textId="77777777" w:rsidR="008A373D" w:rsidRPr="008A373D" w:rsidRDefault="008A373D" w:rsidP="008A373D">
      <w:pPr>
        <w:ind w:left="1440"/>
        <w:jc w:val="both"/>
        <w:rPr>
          <w:rFonts w:ascii="Times New Roman" w:hAnsi="Times New Roman" w:cs="Times New Roman"/>
          <w:sz w:val="24"/>
          <w:szCs w:val="24"/>
        </w:rPr>
      </w:pPr>
      <w:r w:rsidRPr="008A373D">
        <w:rPr>
          <w:rFonts w:ascii="Times New Roman" w:hAnsi="Times New Roman" w:cs="Times New Roman"/>
          <w:b/>
          <w:bCs/>
          <w:sz w:val="24"/>
          <w:szCs w:val="24"/>
        </w:rPr>
        <w:t xml:space="preserve">24-0016-F and </w:t>
      </w:r>
      <w:bookmarkStart w:id="8" w:name="_Hlk205301579"/>
      <w:r w:rsidRPr="008A373D">
        <w:rPr>
          <w:rFonts w:ascii="Times New Roman" w:hAnsi="Times New Roman" w:cs="Times New Roman"/>
          <w:b/>
          <w:bCs/>
          <w:sz w:val="24"/>
          <w:szCs w:val="24"/>
        </w:rPr>
        <w:t xml:space="preserve">25-0002-F </w:t>
      </w:r>
      <w:bookmarkEnd w:id="8"/>
      <w:r w:rsidRPr="008A373D">
        <w:rPr>
          <w:rFonts w:ascii="Times New Roman" w:hAnsi="Times New Roman" w:cs="Times New Roman"/>
          <w:b/>
          <w:bCs/>
          <w:sz w:val="24"/>
          <w:szCs w:val="24"/>
        </w:rPr>
        <w:t>In re Trayon White</w:t>
      </w:r>
      <w:r w:rsidRPr="008A373D">
        <w:rPr>
          <w:rFonts w:ascii="Times New Roman" w:hAnsi="Times New Roman" w:cs="Times New Roman"/>
          <w:sz w:val="24"/>
          <w:szCs w:val="24"/>
        </w:rPr>
        <w:t xml:space="preserve"> – These are formal investigations based on: (1) the criminal indictment of the Ward 8 Council member for, allegedly agreeing to receive and accepting bribes and (2) allegations that he violated the Code of Conduct by failing to file a full and complete public financial disclosure statements.  The Board scheduled a hearing in 25-0002-F to take place on February 5, 2026.  </w:t>
      </w:r>
    </w:p>
    <w:p w14:paraId="2C524399" w14:textId="77777777" w:rsidR="008A373D" w:rsidRPr="008A373D" w:rsidRDefault="008A373D" w:rsidP="008A373D">
      <w:pPr>
        <w:rPr>
          <w:rFonts w:ascii="Times New Roman" w:hAnsi="Times New Roman" w:cs="Times New Roman"/>
          <w:sz w:val="24"/>
          <w:szCs w:val="24"/>
        </w:rPr>
      </w:pPr>
    </w:p>
    <w:p w14:paraId="6AF7FDAD" w14:textId="77777777" w:rsidR="008A373D" w:rsidRPr="008A373D" w:rsidRDefault="008A373D" w:rsidP="008A373D">
      <w:pPr>
        <w:ind w:left="720"/>
        <w:jc w:val="both"/>
        <w:rPr>
          <w:rFonts w:ascii="Times New Roman" w:hAnsi="Times New Roman" w:cs="Times New Roman"/>
          <w:b/>
          <w:bCs/>
          <w:sz w:val="24"/>
          <w:szCs w:val="24"/>
        </w:rPr>
      </w:pPr>
      <w:r w:rsidRPr="008A373D">
        <w:rPr>
          <w:rFonts w:ascii="Times New Roman" w:hAnsi="Times New Roman" w:cs="Times New Roman"/>
          <w:b/>
          <w:bCs/>
          <w:sz w:val="24"/>
          <w:szCs w:val="24"/>
        </w:rPr>
        <w:t>Thank</w:t>
      </w:r>
      <w:r w:rsidRPr="008A373D">
        <w:rPr>
          <w:rFonts w:ascii="Times New Roman" w:hAnsi="Times New Roman" w:cs="Times New Roman"/>
          <w:b/>
          <w:bCs/>
          <w:spacing w:val="-7"/>
          <w:sz w:val="24"/>
          <w:szCs w:val="24"/>
        </w:rPr>
        <w:t xml:space="preserve"> </w:t>
      </w:r>
      <w:r w:rsidRPr="008A373D">
        <w:rPr>
          <w:rFonts w:ascii="Times New Roman" w:hAnsi="Times New Roman" w:cs="Times New Roman"/>
          <w:b/>
          <w:bCs/>
          <w:sz w:val="24"/>
          <w:szCs w:val="24"/>
        </w:rPr>
        <w:t>you.</w:t>
      </w:r>
      <w:r w:rsidRPr="008A373D">
        <w:rPr>
          <w:rFonts w:ascii="Times New Roman" w:hAnsi="Times New Roman" w:cs="Times New Roman"/>
          <w:b/>
          <w:bCs/>
          <w:spacing w:val="-6"/>
          <w:sz w:val="24"/>
          <w:szCs w:val="24"/>
        </w:rPr>
        <w:t xml:space="preserve"> </w:t>
      </w:r>
      <w:r w:rsidRPr="008A373D">
        <w:rPr>
          <w:rFonts w:ascii="Times New Roman" w:hAnsi="Times New Roman" w:cs="Times New Roman"/>
          <w:b/>
          <w:bCs/>
          <w:sz w:val="24"/>
          <w:szCs w:val="24"/>
        </w:rPr>
        <w:t>This</w:t>
      </w:r>
      <w:r w:rsidRPr="008A373D">
        <w:rPr>
          <w:rFonts w:ascii="Times New Roman" w:hAnsi="Times New Roman" w:cs="Times New Roman"/>
          <w:b/>
          <w:bCs/>
          <w:spacing w:val="-6"/>
          <w:sz w:val="24"/>
          <w:szCs w:val="24"/>
        </w:rPr>
        <w:t xml:space="preserve"> </w:t>
      </w:r>
      <w:r w:rsidRPr="008A373D">
        <w:rPr>
          <w:rFonts w:ascii="Times New Roman" w:hAnsi="Times New Roman" w:cs="Times New Roman"/>
          <w:b/>
          <w:bCs/>
          <w:sz w:val="24"/>
          <w:szCs w:val="24"/>
        </w:rPr>
        <w:t>concludes</w:t>
      </w:r>
      <w:r w:rsidRPr="008A373D">
        <w:rPr>
          <w:rFonts w:ascii="Times New Roman" w:hAnsi="Times New Roman" w:cs="Times New Roman"/>
          <w:b/>
          <w:bCs/>
          <w:spacing w:val="-6"/>
          <w:sz w:val="24"/>
          <w:szCs w:val="24"/>
        </w:rPr>
        <w:t xml:space="preserve"> </w:t>
      </w:r>
      <w:r w:rsidRPr="008A373D">
        <w:rPr>
          <w:rFonts w:ascii="Times New Roman" w:hAnsi="Times New Roman" w:cs="Times New Roman"/>
          <w:b/>
          <w:bCs/>
          <w:sz w:val="24"/>
          <w:szCs w:val="24"/>
        </w:rPr>
        <w:t>the</w:t>
      </w:r>
      <w:r w:rsidRPr="008A373D">
        <w:rPr>
          <w:rFonts w:ascii="Times New Roman" w:hAnsi="Times New Roman" w:cs="Times New Roman"/>
          <w:b/>
          <w:bCs/>
          <w:spacing w:val="-6"/>
          <w:sz w:val="24"/>
          <w:szCs w:val="24"/>
        </w:rPr>
        <w:t xml:space="preserve"> </w:t>
      </w:r>
      <w:r w:rsidRPr="008A373D">
        <w:rPr>
          <w:rFonts w:ascii="Times New Roman" w:hAnsi="Times New Roman" w:cs="Times New Roman"/>
          <w:b/>
          <w:bCs/>
          <w:sz w:val="24"/>
          <w:szCs w:val="24"/>
        </w:rPr>
        <w:t>Office</w:t>
      </w:r>
      <w:r w:rsidRPr="008A373D">
        <w:rPr>
          <w:rFonts w:ascii="Times New Roman" w:hAnsi="Times New Roman" w:cs="Times New Roman"/>
          <w:b/>
          <w:bCs/>
          <w:spacing w:val="-6"/>
          <w:sz w:val="24"/>
          <w:szCs w:val="24"/>
        </w:rPr>
        <w:t xml:space="preserve"> </w:t>
      </w:r>
      <w:r w:rsidRPr="008A373D">
        <w:rPr>
          <w:rFonts w:ascii="Times New Roman" w:hAnsi="Times New Roman" w:cs="Times New Roman"/>
          <w:b/>
          <w:bCs/>
          <w:sz w:val="24"/>
          <w:szCs w:val="24"/>
        </w:rPr>
        <w:t>of</w:t>
      </w:r>
      <w:r w:rsidRPr="008A373D">
        <w:rPr>
          <w:rFonts w:ascii="Times New Roman" w:hAnsi="Times New Roman" w:cs="Times New Roman"/>
          <w:b/>
          <w:bCs/>
          <w:spacing w:val="-8"/>
          <w:sz w:val="24"/>
          <w:szCs w:val="24"/>
        </w:rPr>
        <w:t xml:space="preserve"> </w:t>
      </w:r>
      <w:r w:rsidRPr="008A373D">
        <w:rPr>
          <w:rFonts w:ascii="Times New Roman" w:hAnsi="Times New Roman" w:cs="Times New Roman"/>
          <w:b/>
          <w:bCs/>
          <w:sz w:val="24"/>
          <w:szCs w:val="24"/>
        </w:rPr>
        <w:t>Government</w:t>
      </w:r>
      <w:r w:rsidRPr="008A373D">
        <w:rPr>
          <w:rFonts w:ascii="Times New Roman" w:hAnsi="Times New Roman" w:cs="Times New Roman"/>
          <w:b/>
          <w:bCs/>
          <w:spacing w:val="-7"/>
          <w:sz w:val="24"/>
          <w:szCs w:val="24"/>
        </w:rPr>
        <w:t xml:space="preserve"> </w:t>
      </w:r>
      <w:r w:rsidRPr="008A373D">
        <w:rPr>
          <w:rFonts w:ascii="Times New Roman" w:hAnsi="Times New Roman" w:cs="Times New Roman"/>
          <w:b/>
          <w:bCs/>
          <w:spacing w:val="-1"/>
          <w:sz w:val="24"/>
          <w:szCs w:val="24"/>
        </w:rPr>
        <w:t>Ethics’</w:t>
      </w:r>
      <w:r w:rsidRPr="008A373D">
        <w:rPr>
          <w:rFonts w:ascii="Times New Roman" w:hAnsi="Times New Roman" w:cs="Times New Roman"/>
          <w:b/>
          <w:bCs/>
          <w:spacing w:val="-6"/>
          <w:sz w:val="24"/>
          <w:szCs w:val="24"/>
        </w:rPr>
        <w:t xml:space="preserve"> </w:t>
      </w:r>
      <w:r w:rsidRPr="008A373D">
        <w:rPr>
          <w:rFonts w:ascii="Times New Roman" w:eastAsia="Times New Roman" w:hAnsi="Times New Roman" w:cs="Times New Roman"/>
          <w:b/>
          <w:bCs/>
          <w:sz w:val="24"/>
          <w:szCs w:val="24"/>
        </w:rPr>
        <w:t>January 8, 2026,</w:t>
      </w:r>
      <w:r w:rsidRPr="008A373D">
        <w:rPr>
          <w:rFonts w:ascii="Times New Roman" w:hAnsi="Times New Roman" w:cs="Times New Roman"/>
          <w:b/>
          <w:bCs/>
          <w:spacing w:val="-6"/>
          <w:sz w:val="24"/>
          <w:szCs w:val="24"/>
        </w:rPr>
        <w:t xml:space="preserve"> </w:t>
      </w:r>
      <w:r w:rsidRPr="008A373D">
        <w:rPr>
          <w:rFonts w:ascii="Times New Roman" w:hAnsi="Times New Roman" w:cs="Times New Roman"/>
          <w:b/>
          <w:bCs/>
          <w:sz w:val="24"/>
          <w:szCs w:val="24"/>
        </w:rPr>
        <w:t>report.</w:t>
      </w:r>
    </w:p>
    <w:p w14:paraId="4DF72D43" w14:textId="77777777" w:rsidR="007D7AE3" w:rsidRDefault="007D7AE3" w:rsidP="00EB2720">
      <w:pPr>
        <w:jc w:val="both"/>
        <w:rPr>
          <w:rFonts w:ascii="Times New Roman" w:eastAsia="Times New Roman" w:hAnsi="Times New Roman" w:cs="Times New Roman"/>
          <w:sz w:val="24"/>
          <w:szCs w:val="24"/>
        </w:rPr>
      </w:pPr>
    </w:p>
    <w:p w14:paraId="7D99BB1C" w14:textId="14FCF292" w:rsidR="00E561F5" w:rsidRDefault="00E32545" w:rsidP="00E3254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w:t>
      </w:r>
      <w:r w:rsidR="00E561F5">
        <w:rPr>
          <w:rFonts w:ascii="Times New Roman" w:eastAsia="Times New Roman" w:hAnsi="Times New Roman" w:cs="Times New Roman"/>
          <w:sz w:val="24"/>
          <w:szCs w:val="24"/>
        </w:rPr>
        <w:t xml:space="preserve"> Nottingham asked about the pending legislation on the financial disclosure, asking whether the legislation is retroactive or prospective. Director Cooks advised the legislation is not retroactive and that the Chairman believes that BEGA should not have the authority to designate public officials. Director Cooks agreed that if legislation passes only the </w:t>
      </w:r>
      <w:r>
        <w:rPr>
          <w:rFonts w:ascii="Times New Roman" w:eastAsia="Times New Roman" w:hAnsi="Times New Roman" w:cs="Times New Roman"/>
          <w:sz w:val="24"/>
          <w:szCs w:val="24"/>
        </w:rPr>
        <w:t>C</w:t>
      </w:r>
      <w:r w:rsidR="00E561F5">
        <w:rPr>
          <w:rFonts w:ascii="Times New Roman" w:eastAsia="Times New Roman" w:hAnsi="Times New Roman" w:cs="Times New Roman"/>
          <w:sz w:val="24"/>
          <w:szCs w:val="24"/>
        </w:rPr>
        <w:t xml:space="preserve">ouncil </w:t>
      </w:r>
      <w:r>
        <w:rPr>
          <w:rFonts w:ascii="Times New Roman" w:eastAsia="Times New Roman" w:hAnsi="Times New Roman" w:cs="Times New Roman"/>
          <w:sz w:val="24"/>
          <w:szCs w:val="24"/>
        </w:rPr>
        <w:t xml:space="preserve">would be able to </w:t>
      </w:r>
      <w:r w:rsidR="00E561F5">
        <w:rPr>
          <w:rFonts w:ascii="Times New Roman" w:eastAsia="Times New Roman" w:hAnsi="Times New Roman" w:cs="Times New Roman"/>
          <w:sz w:val="24"/>
          <w:szCs w:val="24"/>
        </w:rPr>
        <w:t xml:space="preserve">designate new public </w:t>
      </w:r>
      <w:proofErr w:type="gramStart"/>
      <w:r w:rsidR="00E561F5">
        <w:rPr>
          <w:rFonts w:ascii="Times New Roman" w:eastAsia="Times New Roman" w:hAnsi="Times New Roman" w:cs="Times New Roman"/>
          <w:sz w:val="24"/>
          <w:szCs w:val="24"/>
        </w:rPr>
        <w:t>filers</w:t>
      </w:r>
      <w:proofErr w:type="gramEnd"/>
      <w:r w:rsidR="00E561F5">
        <w:rPr>
          <w:rFonts w:ascii="Times New Roman" w:eastAsia="Times New Roman" w:hAnsi="Times New Roman" w:cs="Times New Roman"/>
          <w:sz w:val="24"/>
          <w:szCs w:val="24"/>
        </w:rPr>
        <w:t xml:space="preserve"> when they create the new boards and commissions</w:t>
      </w:r>
      <w:r>
        <w:rPr>
          <w:rFonts w:ascii="Times New Roman" w:eastAsia="Times New Roman" w:hAnsi="Times New Roman" w:cs="Times New Roman"/>
          <w:sz w:val="24"/>
          <w:szCs w:val="24"/>
        </w:rPr>
        <w:t>.</w:t>
      </w:r>
    </w:p>
    <w:p w14:paraId="1F77F266" w14:textId="77777777" w:rsidR="00E561F5" w:rsidRPr="00EB2720" w:rsidRDefault="00E561F5" w:rsidP="00EB2720">
      <w:pPr>
        <w:jc w:val="both"/>
        <w:rPr>
          <w:rFonts w:ascii="Times New Roman" w:eastAsia="Times New Roman" w:hAnsi="Times New Roman" w:cs="Times New Roman"/>
          <w:sz w:val="24"/>
          <w:szCs w:val="24"/>
        </w:rPr>
      </w:pPr>
    </w:p>
    <w:p w14:paraId="5EDAE99C" w14:textId="0EDD23E0" w:rsidR="00757D1E" w:rsidRPr="00EB2720" w:rsidRDefault="00757D1E" w:rsidP="00EB2720">
      <w:pPr>
        <w:numPr>
          <w:ilvl w:val="0"/>
          <w:numId w:val="1"/>
        </w:numPr>
        <w:tabs>
          <w:tab w:val="left" w:pos="820"/>
        </w:tabs>
        <w:ind w:left="720"/>
        <w:jc w:val="both"/>
        <w:rPr>
          <w:rFonts w:ascii="Times New Roman" w:eastAsia="Times New Roman" w:hAnsi="Times New Roman" w:cs="Times New Roman"/>
          <w:sz w:val="24"/>
          <w:szCs w:val="24"/>
        </w:rPr>
      </w:pPr>
      <w:r w:rsidRPr="00EB2720">
        <w:rPr>
          <w:rFonts w:ascii="Times New Roman" w:eastAsia="Times New Roman" w:hAnsi="Times New Roman" w:cs="Times New Roman"/>
          <w:b/>
          <w:bCs/>
          <w:sz w:val="24"/>
          <w:szCs w:val="24"/>
        </w:rPr>
        <w:t>Public</w:t>
      </w:r>
      <w:r w:rsidRPr="00EB2720">
        <w:rPr>
          <w:rFonts w:ascii="Times New Roman" w:eastAsia="Times New Roman" w:hAnsi="Times New Roman" w:cs="Times New Roman"/>
          <w:b/>
          <w:bCs/>
          <w:spacing w:val="-3"/>
          <w:sz w:val="24"/>
          <w:szCs w:val="24"/>
        </w:rPr>
        <w:t xml:space="preserve"> </w:t>
      </w:r>
      <w:r w:rsidRPr="00EB2720">
        <w:rPr>
          <w:rFonts w:ascii="Times New Roman" w:eastAsia="Times New Roman" w:hAnsi="Times New Roman" w:cs="Times New Roman"/>
          <w:b/>
          <w:bCs/>
          <w:spacing w:val="-1"/>
          <w:sz w:val="24"/>
          <w:szCs w:val="24"/>
        </w:rPr>
        <w:t xml:space="preserve">Comment </w:t>
      </w:r>
    </w:p>
    <w:p w14:paraId="0F40FA0A" w14:textId="22FF5319" w:rsidR="00757D1E" w:rsidRPr="00EB2720" w:rsidRDefault="00757D1E" w:rsidP="00EB2720">
      <w:pPr>
        <w:ind w:left="720"/>
        <w:jc w:val="both"/>
        <w:rPr>
          <w:rFonts w:ascii="Times New Roman" w:eastAsia="Times New Roman" w:hAnsi="Times New Roman" w:cs="Times New Roman"/>
          <w:b/>
          <w:bCs/>
          <w:sz w:val="24"/>
          <w:szCs w:val="24"/>
        </w:rPr>
      </w:pPr>
    </w:p>
    <w:p w14:paraId="5B0B9BF5" w14:textId="74219776" w:rsidR="00B22D49" w:rsidRDefault="00CD6119" w:rsidP="00EB272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public comments.</w:t>
      </w:r>
    </w:p>
    <w:p w14:paraId="6B000577" w14:textId="77777777" w:rsidR="00CD6119" w:rsidRPr="00EB2720" w:rsidRDefault="00CD6119" w:rsidP="00EB2720">
      <w:pPr>
        <w:ind w:left="720"/>
        <w:jc w:val="both"/>
        <w:rPr>
          <w:rFonts w:ascii="Times New Roman" w:eastAsia="Times New Roman" w:hAnsi="Times New Roman" w:cs="Times New Roman"/>
          <w:sz w:val="24"/>
          <w:szCs w:val="24"/>
        </w:rPr>
      </w:pPr>
    </w:p>
    <w:p w14:paraId="029373F8" w14:textId="77777777" w:rsidR="00757D1E" w:rsidRPr="00EB2720" w:rsidRDefault="00757D1E" w:rsidP="00EB2720">
      <w:pPr>
        <w:numPr>
          <w:ilvl w:val="0"/>
          <w:numId w:val="1"/>
        </w:numPr>
        <w:tabs>
          <w:tab w:val="left" w:pos="820"/>
        </w:tabs>
        <w:ind w:left="720"/>
        <w:jc w:val="both"/>
        <w:rPr>
          <w:rFonts w:ascii="Times New Roman" w:eastAsia="Times New Roman" w:hAnsi="Times New Roman" w:cs="Times New Roman"/>
          <w:sz w:val="24"/>
          <w:szCs w:val="24"/>
        </w:rPr>
      </w:pPr>
      <w:r w:rsidRPr="00EB2720">
        <w:rPr>
          <w:rFonts w:ascii="Times New Roman" w:hAnsi="Times New Roman" w:cs="Times New Roman"/>
          <w:b/>
          <w:bCs/>
          <w:spacing w:val="-1"/>
          <w:sz w:val="24"/>
          <w:szCs w:val="24"/>
        </w:rPr>
        <w:t>Executive</w:t>
      </w:r>
      <w:r w:rsidRPr="00EB2720">
        <w:rPr>
          <w:rFonts w:ascii="Times New Roman" w:hAnsi="Times New Roman" w:cs="Times New Roman"/>
          <w:b/>
          <w:bCs/>
          <w:spacing w:val="-8"/>
          <w:sz w:val="24"/>
          <w:szCs w:val="24"/>
        </w:rPr>
        <w:t xml:space="preserve"> </w:t>
      </w:r>
      <w:r w:rsidRPr="00EB2720">
        <w:rPr>
          <w:rFonts w:ascii="Times New Roman" w:hAnsi="Times New Roman" w:cs="Times New Roman"/>
          <w:b/>
          <w:bCs/>
          <w:spacing w:val="-1"/>
          <w:sz w:val="24"/>
          <w:szCs w:val="24"/>
        </w:rPr>
        <w:t>Session</w:t>
      </w:r>
      <w:r w:rsidRPr="00EB2720">
        <w:rPr>
          <w:rFonts w:ascii="Times New Roman" w:hAnsi="Times New Roman" w:cs="Times New Roman"/>
          <w:b/>
          <w:bCs/>
          <w:spacing w:val="-7"/>
          <w:sz w:val="24"/>
          <w:szCs w:val="24"/>
        </w:rPr>
        <w:t xml:space="preserve"> </w:t>
      </w:r>
      <w:r w:rsidRPr="00EB2720">
        <w:rPr>
          <w:rFonts w:ascii="Times New Roman" w:hAnsi="Times New Roman" w:cs="Times New Roman"/>
          <w:b/>
          <w:bCs/>
          <w:spacing w:val="-1"/>
          <w:sz w:val="24"/>
          <w:szCs w:val="24"/>
        </w:rPr>
        <w:t>(non</w:t>
      </w:r>
      <w:r w:rsidRPr="00EB2720">
        <w:rPr>
          <w:rFonts w:ascii="Times New Roman" w:hAnsi="Times New Roman" w:cs="Times New Roman"/>
          <w:b/>
          <w:bCs/>
          <w:spacing w:val="-7"/>
          <w:sz w:val="24"/>
          <w:szCs w:val="24"/>
        </w:rPr>
        <w:t>p</w:t>
      </w:r>
      <w:r w:rsidRPr="00EB2720">
        <w:rPr>
          <w:rFonts w:ascii="Times New Roman" w:hAnsi="Times New Roman" w:cs="Times New Roman"/>
          <w:b/>
          <w:bCs/>
          <w:spacing w:val="-1"/>
          <w:sz w:val="24"/>
          <w:szCs w:val="24"/>
        </w:rPr>
        <w:t>ublic)</w:t>
      </w:r>
    </w:p>
    <w:p w14:paraId="6DD4B294" w14:textId="77777777" w:rsidR="00757D1E" w:rsidRPr="00EB2720" w:rsidRDefault="00757D1E" w:rsidP="00EB2720">
      <w:pPr>
        <w:pStyle w:val="Heading1"/>
        <w:numPr>
          <w:ilvl w:val="0"/>
          <w:numId w:val="0"/>
        </w:numPr>
        <w:ind w:left="1133"/>
        <w:rPr>
          <w:b w:val="0"/>
          <w:bCs w:val="0"/>
        </w:rPr>
      </w:pPr>
    </w:p>
    <w:p w14:paraId="13D3CE88" w14:textId="77777777" w:rsidR="00757D1E" w:rsidRPr="00EB2720" w:rsidRDefault="00757D1E" w:rsidP="00EB2720">
      <w:pPr>
        <w:ind w:left="720"/>
        <w:jc w:val="both"/>
        <w:rPr>
          <w:rFonts w:ascii="Times New Roman" w:eastAsia="Times New Roman" w:hAnsi="Times New Roman" w:cs="Times New Roman"/>
          <w:color w:val="333333"/>
          <w:sz w:val="24"/>
          <w:szCs w:val="24"/>
        </w:rPr>
      </w:pPr>
      <w:r w:rsidRPr="00EB2720">
        <w:rPr>
          <w:rFonts w:ascii="Times New Roman" w:hAnsi="Times New Roman" w:cs="Times New Roman"/>
          <w:spacing w:val="-1"/>
          <w:sz w:val="24"/>
          <w:szCs w:val="24"/>
        </w:rPr>
        <w:t xml:space="preserve">The Board voted unanimously to enter into Executive Session </w:t>
      </w:r>
      <w:r w:rsidRPr="00EB2720">
        <w:rPr>
          <w:rFonts w:ascii="Times New Roman" w:eastAsia="Times New Roman" w:hAnsi="Times New Roman" w:cs="Times New Roman"/>
          <w:color w:val="333333"/>
          <w:sz w:val="24"/>
          <w:szCs w:val="24"/>
        </w:rPr>
        <w:t>to discuss ongoing, confidential investigations pursuant to D.C. Official Code § 2-575(b)(14), to consult with an attorney to obtain legal advice and to preserve the attorney-client privilege between an attorney and a public body pursuant to D.C. Official Code § 2-575(b)(4)(A), to discuss personnel matters including the appointment, employment, assignment, promotion, performance evaluation, compensation, discipline, demotion, removal, or resignation of government appointees, employees, or officials pursuant to D.C. Official Code § 2-575(b)(10), and to deliberate on a decision in which the Ethics Board will exercise quasi-judicial functions pursuant to D.C. Official Code § 2-575(b)(13).</w:t>
      </w:r>
    </w:p>
    <w:p w14:paraId="096DB274" w14:textId="77777777" w:rsidR="000E2710" w:rsidRDefault="000E2710" w:rsidP="00EB2720">
      <w:pPr>
        <w:ind w:left="720"/>
        <w:jc w:val="both"/>
        <w:rPr>
          <w:rFonts w:ascii="Times New Roman" w:eastAsia="Times New Roman" w:hAnsi="Times New Roman" w:cs="Times New Roman"/>
          <w:color w:val="333333"/>
          <w:sz w:val="24"/>
          <w:szCs w:val="24"/>
        </w:rPr>
      </w:pPr>
    </w:p>
    <w:p w14:paraId="01612972" w14:textId="77777777" w:rsidR="00CD6119" w:rsidRDefault="00CD6119" w:rsidP="00EB2720">
      <w:pPr>
        <w:ind w:left="720"/>
        <w:jc w:val="both"/>
        <w:rPr>
          <w:rFonts w:ascii="Times New Roman" w:eastAsia="Times New Roman" w:hAnsi="Times New Roman" w:cs="Times New Roman"/>
          <w:color w:val="333333"/>
          <w:sz w:val="24"/>
          <w:szCs w:val="24"/>
        </w:rPr>
      </w:pPr>
    </w:p>
    <w:p w14:paraId="47787E6D" w14:textId="77777777" w:rsidR="00CD6119" w:rsidRPr="00EB2720" w:rsidRDefault="00CD6119" w:rsidP="00EB2720">
      <w:pPr>
        <w:ind w:left="720"/>
        <w:jc w:val="both"/>
        <w:rPr>
          <w:rFonts w:ascii="Times New Roman" w:eastAsia="Times New Roman" w:hAnsi="Times New Roman" w:cs="Times New Roman"/>
          <w:color w:val="333333"/>
          <w:sz w:val="24"/>
          <w:szCs w:val="24"/>
        </w:rPr>
      </w:pPr>
    </w:p>
    <w:p w14:paraId="046D90AC" w14:textId="77777777" w:rsidR="00757D1E" w:rsidRPr="00EB2720" w:rsidRDefault="00757D1E" w:rsidP="00EB2720">
      <w:pPr>
        <w:pStyle w:val="Heading1"/>
      </w:pPr>
      <w:r w:rsidRPr="00EB2720">
        <w:t xml:space="preserve">Resumption of Public Meeting </w:t>
      </w:r>
    </w:p>
    <w:p w14:paraId="7A53B653" w14:textId="77777777" w:rsidR="00757D1E" w:rsidRPr="00EB2720" w:rsidRDefault="00757D1E" w:rsidP="00EB2720">
      <w:pPr>
        <w:pStyle w:val="Heading1"/>
        <w:numPr>
          <w:ilvl w:val="0"/>
          <w:numId w:val="0"/>
        </w:numPr>
        <w:ind w:left="720" w:hanging="720"/>
      </w:pPr>
    </w:p>
    <w:p w14:paraId="67A6FEED" w14:textId="78F8928F" w:rsidR="002C17D5" w:rsidRPr="00EB2720" w:rsidRDefault="00757D1E" w:rsidP="00EB2720">
      <w:pPr>
        <w:pStyle w:val="Heading1"/>
        <w:numPr>
          <w:ilvl w:val="0"/>
          <w:numId w:val="0"/>
        </w:numPr>
        <w:ind w:left="720" w:hanging="720"/>
        <w:rPr>
          <w:b w:val="0"/>
          <w:bCs w:val="0"/>
        </w:rPr>
      </w:pPr>
      <w:r w:rsidRPr="00EB2720">
        <w:tab/>
      </w:r>
      <w:r w:rsidRPr="00EB2720">
        <w:rPr>
          <w:b w:val="0"/>
          <w:bCs w:val="0"/>
        </w:rPr>
        <w:t xml:space="preserve">The meeting resumed at </w:t>
      </w:r>
      <w:r w:rsidR="00880302">
        <w:rPr>
          <w:b w:val="0"/>
          <w:bCs w:val="0"/>
        </w:rPr>
        <w:t>11:58 a.m.</w:t>
      </w:r>
    </w:p>
    <w:p w14:paraId="59E8C0B1" w14:textId="77777777" w:rsidR="002C17D5" w:rsidRPr="00EB2720" w:rsidRDefault="002C17D5" w:rsidP="00EB2720">
      <w:pPr>
        <w:pStyle w:val="Heading1"/>
        <w:numPr>
          <w:ilvl w:val="0"/>
          <w:numId w:val="0"/>
        </w:numPr>
        <w:ind w:left="720" w:hanging="720"/>
        <w:rPr>
          <w:b w:val="0"/>
          <w:bCs w:val="0"/>
        </w:rPr>
      </w:pPr>
    </w:p>
    <w:p w14:paraId="053D8A08" w14:textId="2F73CC18" w:rsidR="00747BFE" w:rsidRPr="00EB2720" w:rsidRDefault="00BF048A" w:rsidP="00EB2720">
      <w:pPr>
        <w:pStyle w:val="Heading1"/>
        <w:numPr>
          <w:ilvl w:val="0"/>
          <w:numId w:val="0"/>
        </w:numPr>
        <w:ind w:left="720"/>
      </w:pPr>
      <w:r w:rsidRPr="00EB2720">
        <w:rPr>
          <w:b w:val="0"/>
          <w:bCs w:val="0"/>
        </w:rPr>
        <w:t>The Board approved a</w:t>
      </w:r>
      <w:r w:rsidR="00651A2E">
        <w:rPr>
          <w:b w:val="0"/>
          <w:bCs w:val="0"/>
        </w:rPr>
        <w:t xml:space="preserve">n </w:t>
      </w:r>
      <w:r w:rsidR="004F58B2">
        <w:rPr>
          <w:b w:val="0"/>
          <w:bCs w:val="0"/>
        </w:rPr>
        <w:t>A</w:t>
      </w:r>
      <w:r w:rsidR="00651A2E">
        <w:rPr>
          <w:b w:val="0"/>
          <w:bCs w:val="0"/>
        </w:rPr>
        <w:t xml:space="preserve">mended Notice of </w:t>
      </w:r>
      <w:r w:rsidR="008A373D">
        <w:rPr>
          <w:b w:val="0"/>
          <w:bCs w:val="0"/>
        </w:rPr>
        <w:t>Hearing</w:t>
      </w:r>
      <w:r w:rsidR="00651A2E">
        <w:rPr>
          <w:b w:val="0"/>
          <w:bCs w:val="0"/>
        </w:rPr>
        <w:t xml:space="preserve"> in </w:t>
      </w:r>
      <w:r w:rsidR="00651A2E" w:rsidRPr="00A00589">
        <w:t>25-0002-F</w:t>
      </w:r>
      <w:r w:rsidR="00A00589" w:rsidRPr="00A00589">
        <w:t xml:space="preserve"> In re Trayon White</w:t>
      </w:r>
      <w:r w:rsidR="00A00589">
        <w:rPr>
          <w:b w:val="0"/>
          <w:bCs w:val="0"/>
        </w:rPr>
        <w:t>.</w:t>
      </w:r>
      <w:r w:rsidR="00880302">
        <w:rPr>
          <w:b w:val="0"/>
          <w:bCs w:val="0"/>
        </w:rPr>
        <w:t xml:space="preserve"> </w:t>
      </w:r>
    </w:p>
    <w:p w14:paraId="2686FA9A" w14:textId="77777777" w:rsidR="00747BFE" w:rsidRPr="00EB2720" w:rsidRDefault="00747BFE" w:rsidP="00EB2720">
      <w:pPr>
        <w:pStyle w:val="Heading1"/>
        <w:numPr>
          <w:ilvl w:val="0"/>
          <w:numId w:val="0"/>
        </w:numPr>
        <w:ind w:left="720"/>
        <w:rPr>
          <w:b w:val="0"/>
          <w:bCs w:val="0"/>
        </w:rPr>
      </w:pPr>
    </w:p>
    <w:p w14:paraId="72BD2EF0" w14:textId="2303CDC4" w:rsidR="005231F9" w:rsidRPr="00EB2720" w:rsidRDefault="00435375" w:rsidP="00EB2720">
      <w:pPr>
        <w:pStyle w:val="Heading1"/>
        <w:numPr>
          <w:ilvl w:val="0"/>
          <w:numId w:val="0"/>
        </w:numPr>
        <w:ind w:left="720" w:hanging="720"/>
        <w:rPr>
          <w:b w:val="0"/>
          <w:bCs w:val="0"/>
        </w:rPr>
      </w:pPr>
      <w:r w:rsidRPr="00EB2720">
        <w:rPr>
          <w:b w:val="0"/>
          <w:bCs w:val="0"/>
        </w:rPr>
        <w:tab/>
      </w:r>
      <w:r w:rsidR="004F3743" w:rsidRPr="00EB2720">
        <w:rPr>
          <w:b w:val="0"/>
          <w:bCs w:val="0"/>
        </w:rPr>
        <w:t xml:space="preserve">The Board </w:t>
      </w:r>
      <w:r w:rsidR="00C96FE0" w:rsidRPr="00EB2720">
        <w:rPr>
          <w:b w:val="0"/>
          <w:bCs w:val="0"/>
        </w:rPr>
        <w:t xml:space="preserve">will </w:t>
      </w:r>
      <w:r w:rsidR="00022216" w:rsidRPr="00EB2720">
        <w:rPr>
          <w:b w:val="0"/>
          <w:bCs w:val="0"/>
        </w:rPr>
        <w:t>meet next</w:t>
      </w:r>
      <w:r w:rsidR="00C96FE0" w:rsidRPr="00EB2720">
        <w:rPr>
          <w:b w:val="0"/>
          <w:bCs w:val="0"/>
        </w:rPr>
        <w:t xml:space="preserve"> on </w:t>
      </w:r>
      <w:r w:rsidR="008A373D">
        <w:rPr>
          <w:b w:val="0"/>
          <w:bCs w:val="0"/>
        </w:rPr>
        <w:t>February 5, 2026 at 10:00 am</w:t>
      </w:r>
      <w:r w:rsidR="00C91A8C">
        <w:rPr>
          <w:b w:val="0"/>
          <w:bCs w:val="0"/>
        </w:rPr>
        <w:t>.</w:t>
      </w:r>
    </w:p>
    <w:p w14:paraId="5AAFD139" w14:textId="77777777" w:rsidR="00C96FE0" w:rsidRPr="00EB2720" w:rsidRDefault="00C96FE0" w:rsidP="00EB2720">
      <w:pPr>
        <w:pStyle w:val="Heading1"/>
        <w:numPr>
          <w:ilvl w:val="0"/>
          <w:numId w:val="0"/>
        </w:numPr>
        <w:ind w:left="720" w:hanging="720"/>
        <w:rPr>
          <w:b w:val="0"/>
          <w:bCs w:val="0"/>
        </w:rPr>
      </w:pPr>
    </w:p>
    <w:p w14:paraId="7690C802" w14:textId="6C310403" w:rsidR="00C43B33" w:rsidRPr="00EB2720" w:rsidRDefault="00757D1E" w:rsidP="00EB2720">
      <w:pPr>
        <w:pStyle w:val="Heading1"/>
        <w:numPr>
          <w:ilvl w:val="0"/>
          <w:numId w:val="0"/>
        </w:numPr>
        <w:ind w:left="720" w:hanging="720"/>
        <w:rPr>
          <w:b w:val="0"/>
          <w:bCs w:val="0"/>
        </w:rPr>
      </w:pPr>
      <w:r w:rsidRPr="00EB2720">
        <w:rPr>
          <w:b w:val="0"/>
          <w:bCs w:val="0"/>
        </w:rPr>
        <w:tab/>
        <w:t xml:space="preserve">The meeting adjourned at </w:t>
      </w:r>
      <w:r w:rsidR="00880302">
        <w:rPr>
          <w:b w:val="0"/>
          <w:bCs w:val="0"/>
        </w:rPr>
        <w:t>11:58 a.m.</w:t>
      </w:r>
    </w:p>
    <w:sectPr w:rsidR="00C43B33" w:rsidRPr="00EB2720" w:rsidSect="00FC17E5">
      <w:headerReference w:type="even" r:id="rId8"/>
      <w:headerReference w:type="default" r:id="rId9"/>
      <w:footerReference w:type="even" r:id="rId10"/>
      <w:footerReference w:type="default" r:id="rId11"/>
      <w:headerReference w:type="first" r:id="rId12"/>
      <w:footerReference w:type="first" r:id="rId13"/>
      <w:pgSz w:w="12240" w:h="15840"/>
      <w:pgMar w:top="104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8C47" w14:textId="77777777" w:rsidR="0097303A" w:rsidRDefault="0097303A">
      <w:r>
        <w:separator/>
      </w:r>
    </w:p>
  </w:endnote>
  <w:endnote w:type="continuationSeparator" w:id="0">
    <w:p w14:paraId="322EAEC3" w14:textId="77777777" w:rsidR="0097303A" w:rsidRDefault="0097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A409" w14:textId="77777777" w:rsidR="00141E08" w:rsidRDefault="00141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62189"/>
      <w:docPartObj>
        <w:docPartGallery w:val="Page Numbers (Bottom of Page)"/>
        <w:docPartUnique/>
      </w:docPartObj>
    </w:sdtPr>
    <w:sdtEndPr>
      <w:rPr>
        <w:rFonts w:ascii="Times New Roman" w:hAnsi="Times New Roman" w:cs="Times New Roman"/>
        <w:noProof/>
        <w:sz w:val="20"/>
        <w:szCs w:val="20"/>
      </w:rPr>
    </w:sdtEndPr>
    <w:sdtContent>
      <w:p w14:paraId="0E7D3610" w14:textId="7E575929" w:rsidR="00AE4ADC" w:rsidRPr="00236E01" w:rsidRDefault="00AE4ADC">
        <w:pPr>
          <w:pStyle w:val="Footer"/>
          <w:jc w:val="center"/>
          <w:rPr>
            <w:rFonts w:ascii="Times New Roman" w:hAnsi="Times New Roman" w:cs="Times New Roman"/>
            <w:sz w:val="20"/>
            <w:szCs w:val="20"/>
          </w:rPr>
        </w:pPr>
        <w:r w:rsidRPr="00236E01">
          <w:rPr>
            <w:rFonts w:ascii="Times New Roman" w:hAnsi="Times New Roman" w:cs="Times New Roman"/>
            <w:sz w:val="20"/>
            <w:szCs w:val="20"/>
          </w:rPr>
          <w:fldChar w:fldCharType="begin"/>
        </w:r>
        <w:r w:rsidRPr="00236E01">
          <w:rPr>
            <w:rFonts w:ascii="Times New Roman" w:hAnsi="Times New Roman" w:cs="Times New Roman"/>
            <w:sz w:val="20"/>
            <w:szCs w:val="20"/>
          </w:rPr>
          <w:instrText xml:space="preserve"> PAGE   \* MERGEFORMAT </w:instrText>
        </w:r>
        <w:r w:rsidRPr="00236E01">
          <w:rPr>
            <w:rFonts w:ascii="Times New Roman" w:hAnsi="Times New Roman" w:cs="Times New Roman"/>
            <w:sz w:val="20"/>
            <w:szCs w:val="20"/>
          </w:rPr>
          <w:fldChar w:fldCharType="separate"/>
        </w:r>
        <w:r w:rsidRPr="00236E01">
          <w:rPr>
            <w:rFonts w:ascii="Times New Roman" w:hAnsi="Times New Roman" w:cs="Times New Roman"/>
            <w:noProof/>
            <w:sz w:val="20"/>
            <w:szCs w:val="20"/>
          </w:rPr>
          <w:t>2</w:t>
        </w:r>
        <w:r w:rsidRPr="00236E01">
          <w:rPr>
            <w:rFonts w:ascii="Times New Roman" w:hAnsi="Times New Roman" w:cs="Times New Roman"/>
            <w:noProof/>
            <w:sz w:val="20"/>
            <w:szCs w:val="20"/>
          </w:rPr>
          <w:fldChar w:fldCharType="end"/>
        </w:r>
      </w:p>
    </w:sdtContent>
  </w:sdt>
  <w:p w14:paraId="50BBBDB0" w14:textId="66A3A4F7" w:rsidR="00B478DC" w:rsidRPr="00EC24DC" w:rsidRDefault="00B478DC">
    <w:pPr>
      <w:spacing w:line="14" w:lineRule="auto"/>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33C7" w14:textId="77777777" w:rsidR="00141E08" w:rsidRDefault="00141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3C6E" w14:textId="77777777" w:rsidR="0097303A" w:rsidRDefault="0097303A">
      <w:r>
        <w:separator/>
      </w:r>
    </w:p>
  </w:footnote>
  <w:footnote w:type="continuationSeparator" w:id="0">
    <w:p w14:paraId="71EB4709" w14:textId="77777777" w:rsidR="0097303A" w:rsidRDefault="00973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8673" w14:textId="1F7C954F" w:rsidR="00B3047A" w:rsidRDefault="00B67BE3">
    <w:pPr>
      <w:pStyle w:val="Header"/>
    </w:pPr>
    <w:r>
      <w:rPr>
        <w:noProof/>
      </w:rPr>
      <w:pict w14:anchorId="36B92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47704" o:spid="_x0000_s1027" type="#_x0000_t136" alt="" style="position:absolute;margin-left:0;margin-top:0;width:422.1pt;height:253.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DBF3" w14:textId="70A55A23" w:rsidR="00B3047A" w:rsidRDefault="00B67BE3">
    <w:pPr>
      <w:pStyle w:val="Header"/>
    </w:pPr>
    <w:r>
      <w:rPr>
        <w:noProof/>
      </w:rPr>
      <w:pict w14:anchorId="3104D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47705" o:spid="_x0000_s1026" type="#_x0000_t136" alt="" style="position:absolute;margin-left:0;margin-top:0;width:422.1pt;height:253.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45B9" w14:textId="35C6A9C6" w:rsidR="00B3047A" w:rsidRDefault="00B67BE3">
    <w:pPr>
      <w:pStyle w:val="Header"/>
    </w:pPr>
    <w:r>
      <w:rPr>
        <w:noProof/>
      </w:rPr>
      <w:pict w14:anchorId="12BE7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47703" o:spid="_x0000_s1025" type="#_x0000_t136" alt="" style="position:absolute;margin-left:0;margin-top:0;width:422.1pt;height:253.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A022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F8488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881A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2BE5D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D67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F2C8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AE50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F68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D07B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36C8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B71499"/>
    <w:multiLevelType w:val="hybridMultilevel"/>
    <w:tmpl w:val="358C988C"/>
    <w:lvl w:ilvl="0" w:tplc="B83C54BC">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41B7EFF"/>
    <w:multiLevelType w:val="hybridMultilevel"/>
    <w:tmpl w:val="4ED8281E"/>
    <w:lvl w:ilvl="0" w:tplc="7D9C3130">
      <w:start w:val="1"/>
      <w:numFmt w:val="decimal"/>
      <w:lvlText w:val="%1."/>
      <w:lvlJc w:val="left"/>
      <w:pPr>
        <w:ind w:left="1800" w:hanging="360"/>
      </w:pPr>
      <w:rPr>
        <w:rFonts w:hint="default"/>
        <w:b w:val="0"/>
        <w:bCs w:val="0"/>
        <w:u w:val="none"/>
      </w:rPr>
    </w:lvl>
    <w:lvl w:ilvl="1" w:tplc="7B04A388" w:tentative="1">
      <w:start w:val="1"/>
      <w:numFmt w:val="lowerLetter"/>
      <w:lvlText w:val="%2."/>
      <w:lvlJc w:val="left"/>
      <w:pPr>
        <w:ind w:left="2520" w:hanging="360"/>
      </w:pPr>
    </w:lvl>
    <w:lvl w:ilvl="2" w:tplc="21261DE6" w:tentative="1">
      <w:start w:val="1"/>
      <w:numFmt w:val="lowerRoman"/>
      <w:lvlText w:val="%3."/>
      <w:lvlJc w:val="right"/>
      <w:pPr>
        <w:ind w:left="3240" w:hanging="180"/>
      </w:pPr>
    </w:lvl>
    <w:lvl w:ilvl="3" w:tplc="838CF7B2" w:tentative="1">
      <w:start w:val="1"/>
      <w:numFmt w:val="decimal"/>
      <w:lvlText w:val="%4."/>
      <w:lvlJc w:val="left"/>
      <w:pPr>
        <w:ind w:left="3960" w:hanging="360"/>
      </w:pPr>
    </w:lvl>
    <w:lvl w:ilvl="4" w:tplc="00F86D9A" w:tentative="1">
      <w:start w:val="1"/>
      <w:numFmt w:val="lowerLetter"/>
      <w:lvlText w:val="%5."/>
      <w:lvlJc w:val="left"/>
      <w:pPr>
        <w:ind w:left="4680" w:hanging="360"/>
      </w:pPr>
    </w:lvl>
    <w:lvl w:ilvl="5" w:tplc="4C606990" w:tentative="1">
      <w:start w:val="1"/>
      <w:numFmt w:val="lowerRoman"/>
      <w:lvlText w:val="%6."/>
      <w:lvlJc w:val="right"/>
      <w:pPr>
        <w:ind w:left="5400" w:hanging="180"/>
      </w:pPr>
    </w:lvl>
    <w:lvl w:ilvl="6" w:tplc="144C292C" w:tentative="1">
      <w:start w:val="1"/>
      <w:numFmt w:val="decimal"/>
      <w:lvlText w:val="%7."/>
      <w:lvlJc w:val="left"/>
      <w:pPr>
        <w:ind w:left="6120" w:hanging="360"/>
      </w:pPr>
    </w:lvl>
    <w:lvl w:ilvl="7" w:tplc="D8C8F38C" w:tentative="1">
      <w:start w:val="1"/>
      <w:numFmt w:val="lowerLetter"/>
      <w:lvlText w:val="%8."/>
      <w:lvlJc w:val="left"/>
      <w:pPr>
        <w:ind w:left="6840" w:hanging="360"/>
      </w:pPr>
    </w:lvl>
    <w:lvl w:ilvl="8" w:tplc="FAFC2A32" w:tentative="1">
      <w:start w:val="1"/>
      <w:numFmt w:val="lowerRoman"/>
      <w:lvlText w:val="%9."/>
      <w:lvlJc w:val="right"/>
      <w:pPr>
        <w:ind w:left="7560" w:hanging="180"/>
      </w:pPr>
    </w:lvl>
  </w:abstractNum>
  <w:abstractNum w:abstractNumId="12" w15:restartNumberingAfterBreak="0">
    <w:nsid w:val="1ECD5FD2"/>
    <w:multiLevelType w:val="multilevel"/>
    <w:tmpl w:val="9A9E1B0E"/>
    <w:styleLink w:val="Style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477199"/>
    <w:multiLevelType w:val="hybridMultilevel"/>
    <w:tmpl w:val="D472D9B2"/>
    <w:lvl w:ilvl="0" w:tplc="79423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935C95"/>
    <w:multiLevelType w:val="hybridMultilevel"/>
    <w:tmpl w:val="28C21122"/>
    <w:lvl w:ilvl="0" w:tplc="639A6806">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518B2"/>
    <w:multiLevelType w:val="hybridMultilevel"/>
    <w:tmpl w:val="0F4AD396"/>
    <w:lvl w:ilvl="0" w:tplc="50E24DEE">
      <w:start w:val="1"/>
      <w:numFmt w:val="lowerLetter"/>
      <w:lvlText w:val="%1."/>
      <w:lvlJc w:val="left"/>
      <w:pPr>
        <w:ind w:left="1440" w:hanging="360"/>
      </w:pPr>
      <w:rPr>
        <w:rFonts w:ascii="Times New Roman" w:eastAsia="Times New Roman" w:hAnsi="Times New Roman" w:cs="Times New Roman" w:hint="default"/>
        <w:color w:val="000000" w:themeColor="text1"/>
        <w:sz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A66E11"/>
    <w:multiLevelType w:val="hybridMultilevel"/>
    <w:tmpl w:val="337A3D6A"/>
    <w:lvl w:ilvl="0" w:tplc="79B818A0">
      <w:start w:val="1"/>
      <w:numFmt w:val="upperLetter"/>
      <w:pStyle w:val="Heading2"/>
      <w:lvlText w:val="%1."/>
      <w:lvlJc w:val="left"/>
      <w:pPr>
        <w:ind w:left="1200" w:hanging="720"/>
      </w:pPr>
      <w:rPr>
        <w:rFonts w:hint="default"/>
        <w:u w:val="none"/>
      </w:rPr>
    </w:lvl>
    <w:lvl w:ilvl="1" w:tplc="CE6A76CC">
      <w:start w:val="1"/>
      <w:numFmt w:val="decimal"/>
      <w:lvlText w:val="%2."/>
      <w:lvlJc w:val="left"/>
      <w:pPr>
        <w:ind w:left="2640" w:hanging="1440"/>
      </w:pPr>
      <w:rPr>
        <w:rFonts w:ascii="Calibri" w:eastAsiaTheme="minorHAnsi" w:hAnsi="Calibri" w:cs="Calibri"/>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3C740135"/>
    <w:multiLevelType w:val="multilevel"/>
    <w:tmpl w:val="0E8A0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D54CE"/>
    <w:multiLevelType w:val="hybridMultilevel"/>
    <w:tmpl w:val="A7469FAA"/>
    <w:lvl w:ilvl="0" w:tplc="3512513C">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1C86BA82">
      <w:start w:val="1"/>
      <w:numFmt w:val="decimal"/>
      <w:lvlText w:val="%4)"/>
      <w:lvlJc w:val="left"/>
      <w:pPr>
        <w:ind w:left="3120" w:hanging="720"/>
      </w:pPr>
      <w:rPr>
        <w:rFonts w:hint="default"/>
      </w:r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462D6B36"/>
    <w:multiLevelType w:val="hybridMultilevel"/>
    <w:tmpl w:val="5E484F04"/>
    <w:lvl w:ilvl="0" w:tplc="2342FEBC">
      <w:start w:val="1"/>
      <w:numFmt w:val="decimal"/>
      <w:lvlText w:val="%1."/>
      <w:lvlJc w:val="left"/>
      <w:pPr>
        <w:ind w:left="1080" w:hanging="360"/>
      </w:pPr>
      <w:rPr>
        <w:rFonts w:hint="default"/>
      </w:rPr>
    </w:lvl>
    <w:lvl w:ilvl="1" w:tplc="80EC60FE">
      <w:start w:val="1"/>
      <w:numFmt w:val="lowerLetter"/>
      <w:lvlText w:val="%2."/>
      <w:lvlJc w:val="left"/>
      <w:pPr>
        <w:ind w:left="117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312DD3"/>
    <w:multiLevelType w:val="hybridMultilevel"/>
    <w:tmpl w:val="C130D1E6"/>
    <w:lvl w:ilvl="0" w:tplc="DE9E14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456DC9"/>
    <w:multiLevelType w:val="hybridMultilevel"/>
    <w:tmpl w:val="6232AE38"/>
    <w:lvl w:ilvl="0" w:tplc="98662C22">
      <w:start w:val="2"/>
      <w:numFmt w:val="lowerRoman"/>
      <w:lvlText w:val="%1."/>
      <w:lvlJc w:val="left"/>
      <w:pPr>
        <w:ind w:left="2880" w:hanging="72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4C47B1D"/>
    <w:multiLevelType w:val="hybridMultilevel"/>
    <w:tmpl w:val="5026359C"/>
    <w:lvl w:ilvl="0" w:tplc="336042E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6CEA12C1"/>
    <w:multiLevelType w:val="hybridMultilevel"/>
    <w:tmpl w:val="314A74EE"/>
    <w:lvl w:ilvl="0" w:tplc="5510DC7E">
      <w:start w:val="1"/>
      <w:numFmt w:val="lowerLetter"/>
      <w:lvlText w:val="%1."/>
      <w:lvlJc w:val="left"/>
      <w:pPr>
        <w:ind w:left="1440" w:hanging="360"/>
      </w:pPr>
      <w:rPr>
        <w:rFonts w:eastAsia="Times New Roman"/>
        <w:strike w:val="0"/>
        <w:dstrike w:val="0"/>
        <w:sz w:val="24"/>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79B45AA"/>
    <w:multiLevelType w:val="hybridMultilevel"/>
    <w:tmpl w:val="FCAE6106"/>
    <w:lvl w:ilvl="0" w:tplc="C04A7E36">
      <w:start w:val="1"/>
      <w:numFmt w:val="upperRoman"/>
      <w:pStyle w:val="Heading1"/>
      <w:lvlText w:val="%1."/>
      <w:lvlJc w:val="left"/>
      <w:pPr>
        <w:ind w:left="840" w:hanging="720"/>
      </w:pPr>
      <w:rPr>
        <w:rFonts w:ascii="Times New Roman" w:eastAsia="Times New Roman" w:hAnsi="Times New Roman" w:hint="default"/>
        <w:b/>
        <w:bCs/>
        <w:sz w:val="28"/>
        <w:szCs w:val="28"/>
      </w:rPr>
    </w:lvl>
    <w:lvl w:ilvl="1" w:tplc="6096B36C">
      <w:start w:val="1"/>
      <w:numFmt w:val="upperLetter"/>
      <w:lvlText w:val="%2."/>
      <w:lvlJc w:val="left"/>
      <w:pPr>
        <w:ind w:left="1133" w:hanging="294"/>
      </w:pPr>
      <w:rPr>
        <w:rFonts w:ascii="Times New Roman" w:eastAsia="Times New Roman" w:hAnsi="Times New Roman" w:hint="default"/>
        <w:b w:val="0"/>
        <w:bCs w:val="0"/>
        <w:spacing w:val="-1"/>
        <w:sz w:val="24"/>
        <w:szCs w:val="24"/>
      </w:rPr>
    </w:lvl>
    <w:lvl w:ilvl="2" w:tplc="1E3EBA0A">
      <w:start w:val="1"/>
      <w:numFmt w:val="decimal"/>
      <w:lvlText w:val="%3."/>
      <w:lvlJc w:val="left"/>
      <w:pPr>
        <w:ind w:left="1133" w:hanging="294"/>
      </w:pPr>
      <w:rPr>
        <w:rFonts w:ascii="Times New Roman" w:eastAsia="Times New Roman" w:hAnsi="Times New Roman" w:cs="Times New Roman"/>
        <w:b w:val="0"/>
        <w:bCs w:val="0"/>
      </w:rPr>
    </w:lvl>
    <w:lvl w:ilvl="3" w:tplc="BB4A96D2">
      <w:start w:val="1"/>
      <w:numFmt w:val="decimal"/>
      <w:lvlText w:val="%4."/>
      <w:lvlJc w:val="left"/>
      <w:pPr>
        <w:ind w:left="1560" w:hanging="294"/>
      </w:pPr>
      <w:rPr>
        <w:rFonts w:hint="default"/>
        <w:b w:val="0"/>
        <w:bCs w:val="0"/>
      </w:rPr>
    </w:lvl>
    <w:lvl w:ilvl="4" w:tplc="47AAA658">
      <w:start w:val="1"/>
      <w:numFmt w:val="bullet"/>
      <w:lvlText w:val="•"/>
      <w:lvlJc w:val="left"/>
      <w:pPr>
        <w:ind w:left="2705" w:hanging="294"/>
      </w:pPr>
      <w:rPr>
        <w:rFonts w:hint="default"/>
      </w:rPr>
    </w:lvl>
    <w:lvl w:ilvl="5" w:tplc="24E4B310">
      <w:start w:val="1"/>
      <w:numFmt w:val="bullet"/>
      <w:lvlText w:val="•"/>
      <w:lvlJc w:val="left"/>
      <w:pPr>
        <w:ind w:left="3851" w:hanging="294"/>
      </w:pPr>
      <w:rPr>
        <w:rFonts w:hint="default"/>
      </w:rPr>
    </w:lvl>
    <w:lvl w:ilvl="6" w:tplc="E5662ED8">
      <w:start w:val="1"/>
      <w:numFmt w:val="bullet"/>
      <w:lvlText w:val="•"/>
      <w:lvlJc w:val="left"/>
      <w:pPr>
        <w:ind w:left="4997" w:hanging="294"/>
      </w:pPr>
      <w:rPr>
        <w:rFonts w:hint="default"/>
      </w:rPr>
    </w:lvl>
    <w:lvl w:ilvl="7" w:tplc="9A901862">
      <w:start w:val="1"/>
      <w:numFmt w:val="bullet"/>
      <w:lvlText w:val="•"/>
      <w:lvlJc w:val="left"/>
      <w:pPr>
        <w:ind w:left="6142" w:hanging="294"/>
      </w:pPr>
      <w:rPr>
        <w:rFonts w:hint="default"/>
      </w:rPr>
    </w:lvl>
    <w:lvl w:ilvl="8" w:tplc="F064AC24">
      <w:start w:val="1"/>
      <w:numFmt w:val="bullet"/>
      <w:lvlText w:val="•"/>
      <w:lvlJc w:val="left"/>
      <w:pPr>
        <w:ind w:left="7288" w:hanging="294"/>
      </w:pPr>
      <w:rPr>
        <w:rFonts w:hint="default"/>
      </w:rPr>
    </w:lvl>
  </w:abstractNum>
  <w:abstractNum w:abstractNumId="25" w15:restartNumberingAfterBreak="0">
    <w:nsid w:val="77EA2737"/>
    <w:multiLevelType w:val="hybridMultilevel"/>
    <w:tmpl w:val="8F0E9E6E"/>
    <w:lvl w:ilvl="0" w:tplc="528052C6">
      <w:start w:val="1"/>
      <w:numFmt w:val="decimal"/>
      <w:lvlText w:val="%1."/>
      <w:lvlJc w:val="left"/>
      <w:pPr>
        <w:ind w:left="1800" w:hanging="360"/>
      </w:pPr>
      <w:rPr>
        <w:rFonts w:ascii="Times New Roman" w:hAnsi="Times New Roman" w:cs="Times New Roman" w:hint="default"/>
        <w:color w:val="000000" w:themeColor="text1"/>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163A66"/>
    <w:multiLevelType w:val="hybridMultilevel"/>
    <w:tmpl w:val="10F848E8"/>
    <w:lvl w:ilvl="0" w:tplc="7CBA5D0A">
      <w:start w:val="1"/>
      <w:numFmt w:val="lowerLetter"/>
      <w:lvlText w:val="%1."/>
      <w:lvlJc w:val="lef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A247BA9"/>
    <w:multiLevelType w:val="hybridMultilevel"/>
    <w:tmpl w:val="A352322C"/>
    <w:lvl w:ilvl="0" w:tplc="35403B30">
      <w:start w:val="1"/>
      <w:numFmt w:val="lowerLetter"/>
      <w:lvlText w:val="%1."/>
      <w:lvlJc w:val="left"/>
      <w:pPr>
        <w:ind w:left="21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48598619">
    <w:abstractNumId w:val="24"/>
  </w:num>
  <w:num w:numId="2" w16cid:durableId="428044819">
    <w:abstractNumId w:val="12"/>
  </w:num>
  <w:num w:numId="3" w16cid:durableId="1747339983">
    <w:abstractNumId w:val="9"/>
  </w:num>
  <w:num w:numId="4" w16cid:durableId="1344210513">
    <w:abstractNumId w:val="7"/>
  </w:num>
  <w:num w:numId="5" w16cid:durableId="921447130">
    <w:abstractNumId w:val="6"/>
  </w:num>
  <w:num w:numId="6" w16cid:durableId="523373359">
    <w:abstractNumId w:val="5"/>
  </w:num>
  <w:num w:numId="7" w16cid:durableId="622462470">
    <w:abstractNumId w:val="4"/>
  </w:num>
  <w:num w:numId="8" w16cid:durableId="688533378">
    <w:abstractNumId w:val="8"/>
  </w:num>
  <w:num w:numId="9" w16cid:durableId="1307126914">
    <w:abstractNumId w:val="3"/>
  </w:num>
  <w:num w:numId="10" w16cid:durableId="515462859">
    <w:abstractNumId w:val="2"/>
  </w:num>
  <w:num w:numId="11" w16cid:durableId="1432361033">
    <w:abstractNumId w:val="1"/>
  </w:num>
  <w:num w:numId="12" w16cid:durableId="2111312550">
    <w:abstractNumId w:val="0"/>
  </w:num>
  <w:num w:numId="13" w16cid:durableId="973368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8638053">
    <w:abstractNumId w:val="16"/>
  </w:num>
  <w:num w:numId="15" w16cid:durableId="736320199">
    <w:abstractNumId w:val="18"/>
  </w:num>
  <w:num w:numId="16" w16cid:durableId="1292786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332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758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2432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79442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44888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9746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734843">
    <w:abstractNumId w:val="22"/>
  </w:num>
  <w:num w:numId="24" w16cid:durableId="1017583732">
    <w:abstractNumId w:val="10"/>
  </w:num>
  <w:num w:numId="25" w16cid:durableId="1254360684">
    <w:abstractNumId w:val="22"/>
  </w:num>
  <w:num w:numId="26" w16cid:durableId="234125298">
    <w:abstractNumId w:val="17"/>
  </w:num>
  <w:num w:numId="27" w16cid:durableId="967659846">
    <w:abstractNumId w:val="11"/>
  </w:num>
  <w:num w:numId="28" w16cid:durableId="1979066617">
    <w:abstractNumId w:val="19"/>
  </w:num>
  <w:num w:numId="29" w16cid:durableId="1347058610">
    <w:abstractNumId w:val="13"/>
  </w:num>
  <w:num w:numId="30" w16cid:durableId="1756437167">
    <w:abstractNumId w:val="20"/>
  </w:num>
  <w:num w:numId="31" w16cid:durableId="2007245061">
    <w:abstractNumId w:val="27"/>
  </w:num>
  <w:num w:numId="32" w16cid:durableId="12246337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0549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5645529">
    <w:abstractNumId w:val="14"/>
  </w:num>
  <w:num w:numId="35" w16cid:durableId="325519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86821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3836862">
    <w:abstractNumId w:val="26"/>
  </w:num>
  <w:num w:numId="38" w16cid:durableId="914238604">
    <w:abstractNumId w:val="15"/>
  </w:num>
  <w:num w:numId="39" w16cid:durableId="548340289">
    <w:abstractNumId w:val="16"/>
    <w:lvlOverride w:ilvl="0">
      <w:startOverride w:val="1"/>
    </w:lvlOverride>
  </w:num>
  <w:num w:numId="40" w16cid:durableId="88109341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A6"/>
    <w:rsid w:val="000001C8"/>
    <w:rsid w:val="0000054D"/>
    <w:rsid w:val="00000B00"/>
    <w:rsid w:val="000012C6"/>
    <w:rsid w:val="00001541"/>
    <w:rsid w:val="00001C11"/>
    <w:rsid w:val="000024B1"/>
    <w:rsid w:val="00003A6A"/>
    <w:rsid w:val="00003E16"/>
    <w:rsid w:val="00004855"/>
    <w:rsid w:val="000051CE"/>
    <w:rsid w:val="000054CE"/>
    <w:rsid w:val="00005609"/>
    <w:rsid w:val="00005853"/>
    <w:rsid w:val="000058B3"/>
    <w:rsid w:val="00006A1B"/>
    <w:rsid w:val="00007641"/>
    <w:rsid w:val="000101AB"/>
    <w:rsid w:val="000105D9"/>
    <w:rsid w:val="00010CE5"/>
    <w:rsid w:val="00010ED8"/>
    <w:rsid w:val="00011632"/>
    <w:rsid w:val="00011736"/>
    <w:rsid w:val="00011D1E"/>
    <w:rsid w:val="0001211D"/>
    <w:rsid w:val="00012219"/>
    <w:rsid w:val="00012676"/>
    <w:rsid w:val="00012C45"/>
    <w:rsid w:val="000144DC"/>
    <w:rsid w:val="000144FB"/>
    <w:rsid w:val="00014BAB"/>
    <w:rsid w:val="00014C1D"/>
    <w:rsid w:val="00015518"/>
    <w:rsid w:val="00015988"/>
    <w:rsid w:val="00015F1D"/>
    <w:rsid w:val="0001612C"/>
    <w:rsid w:val="0001691A"/>
    <w:rsid w:val="00016E94"/>
    <w:rsid w:val="00017BBD"/>
    <w:rsid w:val="00017DDC"/>
    <w:rsid w:val="00017EF9"/>
    <w:rsid w:val="00020855"/>
    <w:rsid w:val="00020946"/>
    <w:rsid w:val="000210EA"/>
    <w:rsid w:val="00022216"/>
    <w:rsid w:val="00022358"/>
    <w:rsid w:val="00022D51"/>
    <w:rsid w:val="000231C3"/>
    <w:rsid w:val="00023EBC"/>
    <w:rsid w:val="000244CC"/>
    <w:rsid w:val="00024DF5"/>
    <w:rsid w:val="00025B85"/>
    <w:rsid w:val="00025C34"/>
    <w:rsid w:val="00026430"/>
    <w:rsid w:val="0002651D"/>
    <w:rsid w:val="00026A45"/>
    <w:rsid w:val="00026BD7"/>
    <w:rsid w:val="00026CA0"/>
    <w:rsid w:val="00026D18"/>
    <w:rsid w:val="00027143"/>
    <w:rsid w:val="00027730"/>
    <w:rsid w:val="0003038D"/>
    <w:rsid w:val="0003046F"/>
    <w:rsid w:val="00030483"/>
    <w:rsid w:val="00030EDC"/>
    <w:rsid w:val="000312B6"/>
    <w:rsid w:val="00032159"/>
    <w:rsid w:val="00032B63"/>
    <w:rsid w:val="00032D9F"/>
    <w:rsid w:val="00032E4F"/>
    <w:rsid w:val="00033C79"/>
    <w:rsid w:val="000340C0"/>
    <w:rsid w:val="000340CE"/>
    <w:rsid w:val="000340E9"/>
    <w:rsid w:val="000351AC"/>
    <w:rsid w:val="00035885"/>
    <w:rsid w:val="00035B24"/>
    <w:rsid w:val="00035E08"/>
    <w:rsid w:val="00036B61"/>
    <w:rsid w:val="00036E20"/>
    <w:rsid w:val="00037348"/>
    <w:rsid w:val="00037A12"/>
    <w:rsid w:val="00040AED"/>
    <w:rsid w:val="00040EB6"/>
    <w:rsid w:val="00041D00"/>
    <w:rsid w:val="000424BB"/>
    <w:rsid w:val="00042B7F"/>
    <w:rsid w:val="00043E03"/>
    <w:rsid w:val="00044815"/>
    <w:rsid w:val="00044F75"/>
    <w:rsid w:val="00045A95"/>
    <w:rsid w:val="000466B5"/>
    <w:rsid w:val="0004718F"/>
    <w:rsid w:val="00050A66"/>
    <w:rsid w:val="00051B86"/>
    <w:rsid w:val="00051F8A"/>
    <w:rsid w:val="00052BD0"/>
    <w:rsid w:val="00053670"/>
    <w:rsid w:val="00053C88"/>
    <w:rsid w:val="00054572"/>
    <w:rsid w:val="0005498F"/>
    <w:rsid w:val="00054EEA"/>
    <w:rsid w:val="00055892"/>
    <w:rsid w:val="00055A7D"/>
    <w:rsid w:val="00055FBA"/>
    <w:rsid w:val="00055FDF"/>
    <w:rsid w:val="0005771B"/>
    <w:rsid w:val="0005793C"/>
    <w:rsid w:val="00057BA6"/>
    <w:rsid w:val="0006114B"/>
    <w:rsid w:val="00061287"/>
    <w:rsid w:val="00061AD0"/>
    <w:rsid w:val="00062C11"/>
    <w:rsid w:val="00063C56"/>
    <w:rsid w:val="00063F08"/>
    <w:rsid w:val="000642C7"/>
    <w:rsid w:val="00064BD4"/>
    <w:rsid w:val="00064DF4"/>
    <w:rsid w:val="00065483"/>
    <w:rsid w:val="00066BA8"/>
    <w:rsid w:val="00067722"/>
    <w:rsid w:val="000678A7"/>
    <w:rsid w:val="00067DA0"/>
    <w:rsid w:val="000703E6"/>
    <w:rsid w:val="00071627"/>
    <w:rsid w:val="00072D2B"/>
    <w:rsid w:val="00072FD8"/>
    <w:rsid w:val="00074AE9"/>
    <w:rsid w:val="00074D86"/>
    <w:rsid w:val="000750C3"/>
    <w:rsid w:val="0007532A"/>
    <w:rsid w:val="00076277"/>
    <w:rsid w:val="000765C7"/>
    <w:rsid w:val="00076E2E"/>
    <w:rsid w:val="00076E61"/>
    <w:rsid w:val="00076F1D"/>
    <w:rsid w:val="00077BAF"/>
    <w:rsid w:val="00077F86"/>
    <w:rsid w:val="0008044B"/>
    <w:rsid w:val="00080968"/>
    <w:rsid w:val="00080EF4"/>
    <w:rsid w:val="000820AD"/>
    <w:rsid w:val="000827F5"/>
    <w:rsid w:val="0008344B"/>
    <w:rsid w:val="00085033"/>
    <w:rsid w:val="00085118"/>
    <w:rsid w:val="00086B29"/>
    <w:rsid w:val="00086D09"/>
    <w:rsid w:val="00086FBD"/>
    <w:rsid w:val="000870CC"/>
    <w:rsid w:val="00087922"/>
    <w:rsid w:val="00087C4B"/>
    <w:rsid w:val="000910A8"/>
    <w:rsid w:val="00091539"/>
    <w:rsid w:val="00091DAF"/>
    <w:rsid w:val="00094ABA"/>
    <w:rsid w:val="00094DE4"/>
    <w:rsid w:val="00094E0B"/>
    <w:rsid w:val="00094EC3"/>
    <w:rsid w:val="0009533E"/>
    <w:rsid w:val="000957B5"/>
    <w:rsid w:val="0009624D"/>
    <w:rsid w:val="0009673E"/>
    <w:rsid w:val="00097078"/>
    <w:rsid w:val="00097291"/>
    <w:rsid w:val="00097EFD"/>
    <w:rsid w:val="000A0112"/>
    <w:rsid w:val="000A025F"/>
    <w:rsid w:val="000A05DF"/>
    <w:rsid w:val="000A0AFD"/>
    <w:rsid w:val="000A11B2"/>
    <w:rsid w:val="000A1A9E"/>
    <w:rsid w:val="000A5CA8"/>
    <w:rsid w:val="000A5F8A"/>
    <w:rsid w:val="000A6809"/>
    <w:rsid w:val="000A7D6A"/>
    <w:rsid w:val="000B0667"/>
    <w:rsid w:val="000B0CC7"/>
    <w:rsid w:val="000B11F0"/>
    <w:rsid w:val="000B12D4"/>
    <w:rsid w:val="000B199C"/>
    <w:rsid w:val="000B1A02"/>
    <w:rsid w:val="000B21AF"/>
    <w:rsid w:val="000B3A71"/>
    <w:rsid w:val="000B54B2"/>
    <w:rsid w:val="000B54DC"/>
    <w:rsid w:val="000B5F57"/>
    <w:rsid w:val="000B6629"/>
    <w:rsid w:val="000B68EB"/>
    <w:rsid w:val="000B7463"/>
    <w:rsid w:val="000B78E2"/>
    <w:rsid w:val="000C0191"/>
    <w:rsid w:val="000C165F"/>
    <w:rsid w:val="000C2176"/>
    <w:rsid w:val="000C2D6C"/>
    <w:rsid w:val="000C3219"/>
    <w:rsid w:val="000C4608"/>
    <w:rsid w:val="000C4FD5"/>
    <w:rsid w:val="000C5657"/>
    <w:rsid w:val="000C597D"/>
    <w:rsid w:val="000C5EAC"/>
    <w:rsid w:val="000C633F"/>
    <w:rsid w:val="000C75ED"/>
    <w:rsid w:val="000C7836"/>
    <w:rsid w:val="000C7ED1"/>
    <w:rsid w:val="000D023E"/>
    <w:rsid w:val="000D08F4"/>
    <w:rsid w:val="000D0B5B"/>
    <w:rsid w:val="000D19E0"/>
    <w:rsid w:val="000D1FB2"/>
    <w:rsid w:val="000D2356"/>
    <w:rsid w:val="000D2425"/>
    <w:rsid w:val="000D254F"/>
    <w:rsid w:val="000D2568"/>
    <w:rsid w:val="000D2B89"/>
    <w:rsid w:val="000D323D"/>
    <w:rsid w:val="000D36A7"/>
    <w:rsid w:val="000D39A8"/>
    <w:rsid w:val="000D419C"/>
    <w:rsid w:val="000D51B7"/>
    <w:rsid w:val="000D51E8"/>
    <w:rsid w:val="000D5483"/>
    <w:rsid w:val="000D5F79"/>
    <w:rsid w:val="000D649B"/>
    <w:rsid w:val="000D6FAA"/>
    <w:rsid w:val="000D7997"/>
    <w:rsid w:val="000E03C2"/>
    <w:rsid w:val="000E0669"/>
    <w:rsid w:val="000E08B7"/>
    <w:rsid w:val="000E0910"/>
    <w:rsid w:val="000E0CF6"/>
    <w:rsid w:val="000E0F38"/>
    <w:rsid w:val="000E19E0"/>
    <w:rsid w:val="000E1B6E"/>
    <w:rsid w:val="000E1BE3"/>
    <w:rsid w:val="000E2710"/>
    <w:rsid w:val="000E3450"/>
    <w:rsid w:val="000E38E4"/>
    <w:rsid w:val="000E38EF"/>
    <w:rsid w:val="000E3EA0"/>
    <w:rsid w:val="000E3FB8"/>
    <w:rsid w:val="000E4093"/>
    <w:rsid w:val="000E5708"/>
    <w:rsid w:val="000E6A7A"/>
    <w:rsid w:val="000E75EE"/>
    <w:rsid w:val="000E7BBC"/>
    <w:rsid w:val="000F09A9"/>
    <w:rsid w:val="000F0CC2"/>
    <w:rsid w:val="000F1144"/>
    <w:rsid w:val="000F11B4"/>
    <w:rsid w:val="000F11B6"/>
    <w:rsid w:val="000F1F34"/>
    <w:rsid w:val="000F2A19"/>
    <w:rsid w:val="000F2B40"/>
    <w:rsid w:val="000F2E2C"/>
    <w:rsid w:val="000F3200"/>
    <w:rsid w:val="000F3C68"/>
    <w:rsid w:val="000F4190"/>
    <w:rsid w:val="000F42AE"/>
    <w:rsid w:val="000F4550"/>
    <w:rsid w:val="000F5383"/>
    <w:rsid w:val="000F5533"/>
    <w:rsid w:val="000F5C15"/>
    <w:rsid w:val="000F638D"/>
    <w:rsid w:val="000F63C3"/>
    <w:rsid w:val="000F6E92"/>
    <w:rsid w:val="000F76EA"/>
    <w:rsid w:val="000F775B"/>
    <w:rsid w:val="000F7D13"/>
    <w:rsid w:val="001013E8"/>
    <w:rsid w:val="00102AA9"/>
    <w:rsid w:val="00102C7F"/>
    <w:rsid w:val="00102F5F"/>
    <w:rsid w:val="0010348D"/>
    <w:rsid w:val="00103BD3"/>
    <w:rsid w:val="00105141"/>
    <w:rsid w:val="001054C6"/>
    <w:rsid w:val="00106648"/>
    <w:rsid w:val="00107208"/>
    <w:rsid w:val="00107530"/>
    <w:rsid w:val="00107CCE"/>
    <w:rsid w:val="00110844"/>
    <w:rsid w:val="00110B1B"/>
    <w:rsid w:val="00111162"/>
    <w:rsid w:val="001112C8"/>
    <w:rsid w:val="001116F5"/>
    <w:rsid w:val="00111F1B"/>
    <w:rsid w:val="00111F9B"/>
    <w:rsid w:val="001123C6"/>
    <w:rsid w:val="0011351A"/>
    <w:rsid w:val="00114ED1"/>
    <w:rsid w:val="001154C4"/>
    <w:rsid w:val="001155DE"/>
    <w:rsid w:val="001160BA"/>
    <w:rsid w:val="00116109"/>
    <w:rsid w:val="0011696C"/>
    <w:rsid w:val="00117145"/>
    <w:rsid w:val="00117AF5"/>
    <w:rsid w:val="00120084"/>
    <w:rsid w:val="00120747"/>
    <w:rsid w:val="00120A27"/>
    <w:rsid w:val="00120CD7"/>
    <w:rsid w:val="00121477"/>
    <w:rsid w:val="00121590"/>
    <w:rsid w:val="0012167F"/>
    <w:rsid w:val="00121F56"/>
    <w:rsid w:val="001222F2"/>
    <w:rsid w:val="00123FE0"/>
    <w:rsid w:val="001241A2"/>
    <w:rsid w:val="00124594"/>
    <w:rsid w:val="0012534B"/>
    <w:rsid w:val="00125495"/>
    <w:rsid w:val="00125A36"/>
    <w:rsid w:val="001266F7"/>
    <w:rsid w:val="00127924"/>
    <w:rsid w:val="00127DDB"/>
    <w:rsid w:val="00127E8C"/>
    <w:rsid w:val="0013015B"/>
    <w:rsid w:val="00130AE2"/>
    <w:rsid w:val="00130EB1"/>
    <w:rsid w:val="0013121F"/>
    <w:rsid w:val="00132AC2"/>
    <w:rsid w:val="00132EEC"/>
    <w:rsid w:val="001331EA"/>
    <w:rsid w:val="0013355F"/>
    <w:rsid w:val="0013359D"/>
    <w:rsid w:val="00134005"/>
    <w:rsid w:val="00134786"/>
    <w:rsid w:val="0013485B"/>
    <w:rsid w:val="0013583D"/>
    <w:rsid w:val="001358AD"/>
    <w:rsid w:val="001358D0"/>
    <w:rsid w:val="00135B96"/>
    <w:rsid w:val="00136534"/>
    <w:rsid w:val="001373C0"/>
    <w:rsid w:val="001378BE"/>
    <w:rsid w:val="00137B49"/>
    <w:rsid w:val="00137C71"/>
    <w:rsid w:val="00137E62"/>
    <w:rsid w:val="00137FC9"/>
    <w:rsid w:val="00140E26"/>
    <w:rsid w:val="001417CF"/>
    <w:rsid w:val="00141E08"/>
    <w:rsid w:val="00141F89"/>
    <w:rsid w:val="0014267B"/>
    <w:rsid w:val="00142CCE"/>
    <w:rsid w:val="00143F73"/>
    <w:rsid w:val="00143FDA"/>
    <w:rsid w:val="00145372"/>
    <w:rsid w:val="00146204"/>
    <w:rsid w:val="00146509"/>
    <w:rsid w:val="00146BA9"/>
    <w:rsid w:val="00147C89"/>
    <w:rsid w:val="00147FD1"/>
    <w:rsid w:val="00150492"/>
    <w:rsid w:val="00150C1C"/>
    <w:rsid w:val="00150F5B"/>
    <w:rsid w:val="001521B2"/>
    <w:rsid w:val="001522BD"/>
    <w:rsid w:val="00155079"/>
    <w:rsid w:val="00155B8D"/>
    <w:rsid w:val="00155D3E"/>
    <w:rsid w:val="00155EF4"/>
    <w:rsid w:val="0015721B"/>
    <w:rsid w:val="001572E9"/>
    <w:rsid w:val="0016096D"/>
    <w:rsid w:val="00160BCF"/>
    <w:rsid w:val="0016121B"/>
    <w:rsid w:val="001619F7"/>
    <w:rsid w:val="0016310D"/>
    <w:rsid w:val="0016316B"/>
    <w:rsid w:val="0016339C"/>
    <w:rsid w:val="001640A6"/>
    <w:rsid w:val="00164A2F"/>
    <w:rsid w:val="00165063"/>
    <w:rsid w:val="0016519F"/>
    <w:rsid w:val="001653B7"/>
    <w:rsid w:val="00166EBC"/>
    <w:rsid w:val="00167711"/>
    <w:rsid w:val="001701F9"/>
    <w:rsid w:val="001707C8"/>
    <w:rsid w:val="0017093C"/>
    <w:rsid w:val="00170D4B"/>
    <w:rsid w:val="0017285A"/>
    <w:rsid w:val="00172F95"/>
    <w:rsid w:val="00173013"/>
    <w:rsid w:val="00173210"/>
    <w:rsid w:val="001735F3"/>
    <w:rsid w:val="001740C5"/>
    <w:rsid w:val="001745F7"/>
    <w:rsid w:val="00175027"/>
    <w:rsid w:val="00175570"/>
    <w:rsid w:val="00175624"/>
    <w:rsid w:val="00175784"/>
    <w:rsid w:val="00175CC2"/>
    <w:rsid w:val="001763D3"/>
    <w:rsid w:val="00177845"/>
    <w:rsid w:val="00177BE1"/>
    <w:rsid w:val="001806E2"/>
    <w:rsid w:val="00180901"/>
    <w:rsid w:val="00180F11"/>
    <w:rsid w:val="0018174F"/>
    <w:rsid w:val="00181DE4"/>
    <w:rsid w:val="00181FF2"/>
    <w:rsid w:val="0018256A"/>
    <w:rsid w:val="001828B2"/>
    <w:rsid w:val="00183557"/>
    <w:rsid w:val="00183C12"/>
    <w:rsid w:val="00184D6C"/>
    <w:rsid w:val="001850D6"/>
    <w:rsid w:val="00185EB6"/>
    <w:rsid w:val="001864FB"/>
    <w:rsid w:val="00186EB3"/>
    <w:rsid w:val="0018755A"/>
    <w:rsid w:val="00190292"/>
    <w:rsid w:val="001904FA"/>
    <w:rsid w:val="00190838"/>
    <w:rsid w:val="00190867"/>
    <w:rsid w:val="00190F59"/>
    <w:rsid w:val="00191977"/>
    <w:rsid w:val="0019198F"/>
    <w:rsid w:val="0019200F"/>
    <w:rsid w:val="001942C4"/>
    <w:rsid w:val="00195315"/>
    <w:rsid w:val="0019562C"/>
    <w:rsid w:val="0019783E"/>
    <w:rsid w:val="001A0866"/>
    <w:rsid w:val="001A0D4A"/>
    <w:rsid w:val="001A1635"/>
    <w:rsid w:val="001A28B7"/>
    <w:rsid w:val="001A4215"/>
    <w:rsid w:val="001A4EEC"/>
    <w:rsid w:val="001A547B"/>
    <w:rsid w:val="001A5676"/>
    <w:rsid w:val="001A65C1"/>
    <w:rsid w:val="001A68D2"/>
    <w:rsid w:val="001A7065"/>
    <w:rsid w:val="001A7747"/>
    <w:rsid w:val="001A7C14"/>
    <w:rsid w:val="001B0953"/>
    <w:rsid w:val="001B15BB"/>
    <w:rsid w:val="001B1E1F"/>
    <w:rsid w:val="001B2869"/>
    <w:rsid w:val="001B3A9F"/>
    <w:rsid w:val="001B464E"/>
    <w:rsid w:val="001B4BAA"/>
    <w:rsid w:val="001B55D6"/>
    <w:rsid w:val="001B5748"/>
    <w:rsid w:val="001B5EA6"/>
    <w:rsid w:val="001B5F11"/>
    <w:rsid w:val="001B60A0"/>
    <w:rsid w:val="001B6BBB"/>
    <w:rsid w:val="001B7112"/>
    <w:rsid w:val="001C06CB"/>
    <w:rsid w:val="001C0F80"/>
    <w:rsid w:val="001C144A"/>
    <w:rsid w:val="001C15AC"/>
    <w:rsid w:val="001C1605"/>
    <w:rsid w:val="001C183B"/>
    <w:rsid w:val="001C1A97"/>
    <w:rsid w:val="001C1F60"/>
    <w:rsid w:val="001C2705"/>
    <w:rsid w:val="001C2C83"/>
    <w:rsid w:val="001C34CD"/>
    <w:rsid w:val="001C390D"/>
    <w:rsid w:val="001C4404"/>
    <w:rsid w:val="001C4C15"/>
    <w:rsid w:val="001C4D37"/>
    <w:rsid w:val="001C5569"/>
    <w:rsid w:val="001C56C1"/>
    <w:rsid w:val="001C6340"/>
    <w:rsid w:val="001C6867"/>
    <w:rsid w:val="001D036E"/>
    <w:rsid w:val="001D1032"/>
    <w:rsid w:val="001D145E"/>
    <w:rsid w:val="001D15F4"/>
    <w:rsid w:val="001D182C"/>
    <w:rsid w:val="001D2330"/>
    <w:rsid w:val="001D2A3E"/>
    <w:rsid w:val="001D304D"/>
    <w:rsid w:val="001D34C9"/>
    <w:rsid w:val="001D370A"/>
    <w:rsid w:val="001D3F86"/>
    <w:rsid w:val="001D4072"/>
    <w:rsid w:val="001D4679"/>
    <w:rsid w:val="001D47D4"/>
    <w:rsid w:val="001D4E88"/>
    <w:rsid w:val="001D6628"/>
    <w:rsid w:val="001D7445"/>
    <w:rsid w:val="001D769F"/>
    <w:rsid w:val="001D7BC4"/>
    <w:rsid w:val="001D7FDF"/>
    <w:rsid w:val="001E020A"/>
    <w:rsid w:val="001E0722"/>
    <w:rsid w:val="001E08E4"/>
    <w:rsid w:val="001E0FEF"/>
    <w:rsid w:val="001E13B6"/>
    <w:rsid w:val="001E2929"/>
    <w:rsid w:val="001E2C33"/>
    <w:rsid w:val="001E2DB3"/>
    <w:rsid w:val="001E35C8"/>
    <w:rsid w:val="001E5026"/>
    <w:rsid w:val="001E550D"/>
    <w:rsid w:val="001E6300"/>
    <w:rsid w:val="001E6301"/>
    <w:rsid w:val="001E63CE"/>
    <w:rsid w:val="001E6650"/>
    <w:rsid w:val="001E7889"/>
    <w:rsid w:val="001E7BBC"/>
    <w:rsid w:val="001F1834"/>
    <w:rsid w:val="001F2B57"/>
    <w:rsid w:val="001F3CCD"/>
    <w:rsid w:val="001F3CD1"/>
    <w:rsid w:val="001F4B89"/>
    <w:rsid w:val="001F5793"/>
    <w:rsid w:val="001F5E70"/>
    <w:rsid w:val="001F6FAE"/>
    <w:rsid w:val="001F717A"/>
    <w:rsid w:val="002005FF"/>
    <w:rsid w:val="00200663"/>
    <w:rsid w:val="00200D85"/>
    <w:rsid w:val="00200F89"/>
    <w:rsid w:val="0020106F"/>
    <w:rsid w:val="002010BA"/>
    <w:rsid w:val="00201AE0"/>
    <w:rsid w:val="00203313"/>
    <w:rsid w:val="002035E7"/>
    <w:rsid w:val="00204710"/>
    <w:rsid w:val="0020476B"/>
    <w:rsid w:val="00204BEE"/>
    <w:rsid w:val="00204F2E"/>
    <w:rsid w:val="00205EB3"/>
    <w:rsid w:val="0020621D"/>
    <w:rsid w:val="002072AE"/>
    <w:rsid w:val="002104C3"/>
    <w:rsid w:val="00211428"/>
    <w:rsid w:val="002116B8"/>
    <w:rsid w:val="00211D10"/>
    <w:rsid w:val="00212077"/>
    <w:rsid w:val="002122E0"/>
    <w:rsid w:val="002123AA"/>
    <w:rsid w:val="00212427"/>
    <w:rsid w:val="00212A4C"/>
    <w:rsid w:val="00212CD1"/>
    <w:rsid w:val="00214EFC"/>
    <w:rsid w:val="00215274"/>
    <w:rsid w:val="00215440"/>
    <w:rsid w:val="00215690"/>
    <w:rsid w:val="00215CE0"/>
    <w:rsid w:val="0021784B"/>
    <w:rsid w:val="002205BF"/>
    <w:rsid w:val="00220B77"/>
    <w:rsid w:val="002210AD"/>
    <w:rsid w:val="0022195A"/>
    <w:rsid w:val="0022351B"/>
    <w:rsid w:val="00223569"/>
    <w:rsid w:val="002239A2"/>
    <w:rsid w:val="00223AA6"/>
    <w:rsid w:val="002245C4"/>
    <w:rsid w:val="0022494B"/>
    <w:rsid w:val="00225056"/>
    <w:rsid w:val="002254C8"/>
    <w:rsid w:val="00225B48"/>
    <w:rsid w:val="002264F4"/>
    <w:rsid w:val="00226724"/>
    <w:rsid w:val="0022672A"/>
    <w:rsid w:val="00226747"/>
    <w:rsid w:val="00227064"/>
    <w:rsid w:val="00230C5D"/>
    <w:rsid w:val="00230DBD"/>
    <w:rsid w:val="002319BA"/>
    <w:rsid w:val="00231AD6"/>
    <w:rsid w:val="00234238"/>
    <w:rsid w:val="00234532"/>
    <w:rsid w:val="00234E55"/>
    <w:rsid w:val="00234FF1"/>
    <w:rsid w:val="00235581"/>
    <w:rsid w:val="002359D7"/>
    <w:rsid w:val="00235DBB"/>
    <w:rsid w:val="00235F2D"/>
    <w:rsid w:val="00236667"/>
    <w:rsid w:val="00236E01"/>
    <w:rsid w:val="0023712B"/>
    <w:rsid w:val="002404D2"/>
    <w:rsid w:val="002405AE"/>
    <w:rsid w:val="0024338B"/>
    <w:rsid w:val="00243883"/>
    <w:rsid w:val="00243CAB"/>
    <w:rsid w:val="0024460F"/>
    <w:rsid w:val="00244AE4"/>
    <w:rsid w:val="00244D8D"/>
    <w:rsid w:val="00244F56"/>
    <w:rsid w:val="00245499"/>
    <w:rsid w:val="002458BC"/>
    <w:rsid w:val="00245D0A"/>
    <w:rsid w:val="00245F0E"/>
    <w:rsid w:val="00246138"/>
    <w:rsid w:val="0024646A"/>
    <w:rsid w:val="00246CB6"/>
    <w:rsid w:val="0024700A"/>
    <w:rsid w:val="002475AF"/>
    <w:rsid w:val="00247DF3"/>
    <w:rsid w:val="00247FAB"/>
    <w:rsid w:val="0025058F"/>
    <w:rsid w:val="002505CC"/>
    <w:rsid w:val="00250F9A"/>
    <w:rsid w:val="00250FF9"/>
    <w:rsid w:val="00251C87"/>
    <w:rsid w:val="00253289"/>
    <w:rsid w:val="0025343A"/>
    <w:rsid w:val="0025392D"/>
    <w:rsid w:val="00254924"/>
    <w:rsid w:val="00254B1A"/>
    <w:rsid w:val="002558A5"/>
    <w:rsid w:val="00255D04"/>
    <w:rsid w:val="00255D28"/>
    <w:rsid w:val="00255DF9"/>
    <w:rsid w:val="00255E22"/>
    <w:rsid w:val="002569E7"/>
    <w:rsid w:val="0025759C"/>
    <w:rsid w:val="0025761C"/>
    <w:rsid w:val="002602BE"/>
    <w:rsid w:val="002604BA"/>
    <w:rsid w:val="00260545"/>
    <w:rsid w:val="0026276D"/>
    <w:rsid w:val="002630ED"/>
    <w:rsid w:val="002631A5"/>
    <w:rsid w:val="002639D1"/>
    <w:rsid w:val="002639E4"/>
    <w:rsid w:val="002645C6"/>
    <w:rsid w:val="00265D52"/>
    <w:rsid w:val="002668B2"/>
    <w:rsid w:val="00267175"/>
    <w:rsid w:val="00267191"/>
    <w:rsid w:val="002676C1"/>
    <w:rsid w:val="00267B25"/>
    <w:rsid w:val="00267F45"/>
    <w:rsid w:val="00270027"/>
    <w:rsid w:val="002703DA"/>
    <w:rsid w:val="00270D90"/>
    <w:rsid w:val="00271E17"/>
    <w:rsid w:val="00272C82"/>
    <w:rsid w:val="00272DE7"/>
    <w:rsid w:val="002732A7"/>
    <w:rsid w:val="002743A0"/>
    <w:rsid w:val="0027460E"/>
    <w:rsid w:val="0027466C"/>
    <w:rsid w:val="002759F3"/>
    <w:rsid w:val="002764A1"/>
    <w:rsid w:val="00276B5D"/>
    <w:rsid w:val="0027771E"/>
    <w:rsid w:val="0027773D"/>
    <w:rsid w:val="0028035A"/>
    <w:rsid w:val="0028100A"/>
    <w:rsid w:val="0028373B"/>
    <w:rsid w:val="00283C6A"/>
    <w:rsid w:val="00283CA3"/>
    <w:rsid w:val="002848E8"/>
    <w:rsid w:val="002852DE"/>
    <w:rsid w:val="002854E1"/>
    <w:rsid w:val="0028621A"/>
    <w:rsid w:val="002866EE"/>
    <w:rsid w:val="00286A2B"/>
    <w:rsid w:val="00287A40"/>
    <w:rsid w:val="00287BCD"/>
    <w:rsid w:val="002905F4"/>
    <w:rsid w:val="0029126A"/>
    <w:rsid w:val="0029326E"/>
    <w:rsid w:val="00293D58"/>
    <w:rsid w:val="002943FF"/>
    <w:rsid w:val="00294548"/>
    <w:rsid w:val="00295845"/>
    <w:rsid w:val="00295964"/>
    <w:rsid w:val="00295B61"/>
    <w:rsid w:val="0029638F"/>
    <w:rsid w:val="002964B6"/>
    <w:rsid w:val="00296AAE"/>
    <w:rsid w:val="00296C95"/>
    <w:rsid w:val="0029722E"/>
    <w:rsid w:val="002975E4"/>
    <w:rsid w:val="00297BCB"/>
    <w:rsid w:val="00297C29"/>
    <w:rsid w:val="002A1340"/>
    <w:rsid w:val="002A20D2"/>
    <w:rsid w:val="002A2253"/>
    <w:rsid w:val="002A28A9"/>
    <w:rsid w:val="002A31B7"/>
    <w:rsid w:val="002A3EBA"/>
    <w:rsid w:val="002A54A9"/>
    <w:rsid w:val="002A68DC"/>
    <w:rsid w:val="002B0228"/>
    <w:rsid w:val="002B0B58"/>
    <w:rsid w:val="002B1C8F"/>
    <w:rsid w:val="002B299F"/>
    <w:rsid w:val="002B3A1D"/>
    <w:rsid w:val="002B48EA"/>
    <w:rsid w:val="002B5039"/>
    <w:rsid w:val="002B506F"/>
    <w:rsid w:val="002B6C0A"/>
    <w:rsid w:val="002B6F6C"/>
    <w:rsid w:val="002B771A"/>
    <w:rsid w:val="002C058A"/>
    <w:rsid w:val="002C17D5"/>
    <w:rsid w:val="002C1824"/>
    <w:rsid w:val="002C1970"/>
    <w:rsid w:val="002C1E0F"/>
    <w:rsid w:val="002C379A"/>
    <w:rsid w:val="002C48E3"/>
    <w:rsid w:val="002C4B88"/>
    <w:rsid w:val="002C4C10"/>
    <w:rsid w:val="002C4CB9"/>
    <w:rsid w:val="002C4DF0"/>
    <w:rsid w:val="002C4FF5"/>
    <w:rsid w:val="002C6460"/>
    <w:rsid w:val="002C6D9A"/>
    <w:rsid w:val="002C79AF"/>
    <w:rsid w:val="002C7C5C"/>
    <w:rsid w:val="002C7E28"/>
    <w:rsid w:val="002C7F04"/>
    <w:rsid w:val="002D025B"/>
    <w:rsid w:val="002D045D"/>
    <w:rsid w:val="002D045E"/>
    <w:rsid w:val="002D1126"/>
    <w:rsid w:val="002D1170"/>
    <w:rsid w:val="002D13E8"/>
    <w:rsid w:val="002D1A81"/>
    <w:rsid w:val="002D1BD0"/>
    <w:rsid w:val="002D376B"/>
    <w:rsid w:val="002D3E9A"/>
    <w:rsid w:val="002D4897"/>
    <w:rsid w:val="002D5263"/>
    <w:rsid w:val="002D57E3"/>
    <w:rsid w:val="002D68B1"/>
    <w:rsid w:val="002D6AC6"/>
    <w:rsid w:val="002D728F"/>
    <w:rsid w:val="002E036C"/>
    <w:rsid w:val="002E04E4"/>
    <w:rsid w:val="002E0FF3"/>
    <w:rsid w:val="002E17F0"/>
    <w:rsid w:val="002E1DA2"/>
    <w:rsid w:val="002E258C"/>
    <w:rsid w:val="002E26CF"/>
    <w:rsid w:val="002E3440"/>
    <w:rsid w:val="002E35B4"/>
    <w:rsid w:val="002E412A"/>
    <w:rsid w:val="002E4558"/>
    <w:rsid w:val="002E477F"/>
    <w:rsid w:val="002E5937"/>
    <w:rsid w:val="002E5B5D"/>
    <w:rsid w:val="002E67E2"/>
    <w:rsid w:val="002E6DCC"/>
    <w:rsid w:val="002F17D0"/>
    <w:rsid w:val="002F17F1"/>
    <w:rsid w:val="002F19F7"/>
    <w:rsid w:val="002F1C73"/>
    <w:rsid w:val="002F3B71"/>
    <w:rsid w:val="002F3D2D"/>
    <w:rsid w:val="002F3EF5"/>
    <w:rsid w:val="002F4762"/>
    <w:rsid w:val="002F4ED1"/>
    <w:rsid w:val="002F5EB8"/>
    <w:rsid w:val="002F6397"/>
    <w:rsid w:val="002F7761"/>
    <w:rsid w:val="002F790E"/>
    <w:rsid w:val="00300D7B"/>
    <w:rsid w:val="00301CDB"/>
    <w:rsid w:val="00302148"/>
    <w:rsid w:val="0030283C"/>
    <w:rsid w:val="0030311C"/>
    <w:rsid w:val="00303122"/>
    <w:rsid w:val="00303652"/>
    <w:rsid w:val="00304159"/>
    <w:rsid w:val="00304BEA"/>
    <w:rsid w:val="00304E2E"/>
    <w:rsid w:val="0030619F"/>
    <w:rsid w:val="00306DCF"/>
    <w:rsid w:val="003076FF"/>
    <w:rsid w:val="00307CB8"/>
    <w:rsid w:val="00307EE3"/>
    <w:rsid w:val="00310695"/>
    <w:rsid w:val="00310E1E"/>
    <w:rsid w:val="00310F4B"/>
    <w:rsid w:val="00312114"/>
    <w:rsid w:val="00312553"/>
    <w:rsid w:val="00312B65"/>
    <w:rsid w:val="00312E69"/>
    <w:rsid w:val="003130C1"/>
    <w:rsid w:val="00313458"/>
    <w:rsid w:val="00313765"/>
    <w:rsid w:val="003139E8"/>
    <w:rsid w:val="00313D9E"/>
    <w:rsid w:val="00313DFC"/>
    <w:rsid w:val="0031422F"/>
    <w:rsid w:val="003148F1"/>
    <w:rsid w:val="00314BB5"/>
    <w:rsid w:val="0031506F"/>
    <w:rsid w:val="00315118"/>
    <w:rsid w:val="003151C3"/>
    <w:rsid w:val="0031729B"/>
    <w:rsid w:val="00317767"/>
    <w:rsid w:val="00317FD8"/>
    <w:rsid w:val="00321D6A"/>
    <w:rsid w:val="0032295B"/>
    <w:rsid w:val="003241E8"/>
    <w:rsid w:val="00324271"/>
    <w:rsid w:val="00324FD1"/>
    <w:rsid w:val="003257C0"/>
    <w:rsid w:val="0032606A"/>
    <w:rsid w:val="0032671A"/>
    <w:rsid w:val="00327708"/>
    <w:rsid w:val="0033014C"/>
    <w:rsid w:val="003304A7"/>
    <w:rsid w:val="0033050D"/>
    <w:rsid w:val="00331126"/>
    <w:rsid w:val="00331A2A"/>
    <w:rsid w:val="00332058"/>
    <w:rsid w:val="0033293F"/>
    <w:rsid w:val="00332F4A"/>
    <w:rsid w:val="00332F62"/>
    <w:rsid w:val="0033400A"/>
    <w:rsid w:val="003357AB"/>
    <w:rsid w:val="00335BFA"/>
    <w:rsid w:val="0033730E"/>
    <w:rsid w:val="00340FFC"/>
    <w:rsid w:val="003418EE"/>
    <w:rsid w:val="00341989"/>
    <w:rsid w:val="00341EFF"/>
    <w:rsid w:val="00342934"/>
    <w:rsid w:val="00342B8E"/>
    <w:rsid w:val="003432B0"/>
    <w:rsid w:val="00343795"/>
    <w:rsid w:val="00343E93"/>
    <w:rsid w:val="0034503B"/>
    <w:rsid w:val="00346520"/>
    <w:rsid w:val="003503D1"/>
    <w:rsid w:val="00350657"/>
    <w:rsid w:val="003506E5"/>
    <w:rsid w:val="0035091D"/>
    <w:rsid w:val="00351A93"/>
    <w:rsid w:val="00351A9E"/>
    <w:rsid w:val="00351D2D"/>
    <w:rsid w:val="00352491"/>
    <w:rsid w:val="003524EE"/>
    <w:rsid w:val="00352F2E"/>
    <w:rsid w:val="00354962"/>
    <w:rsid w:val="00355CFA"/>
    <w:rsid w:val="003563B3"/>
    <w:rsid w:val="00357884"/>
    <w:rsid w:val="00357CE5"/>
    <w:rsid w:val="0036018E"/>
    <w:rsid w:val="00360AA6"/>
    <w:rsid w:val="0036229E"/>
    <w:rsid w:val="00362A92"/>
    <w:rsid w:val="0036456A"/>
    <w:rsid w:val="00364F3F"/>
    <w:rsid w:val="00365126"/>
    <w:rsid w:val="00366675"/>
    <w:rsid w:val="00366D94"/>
    <w:rsid w:val="00367A04"/>
    <w:rsid w:val="00367F24"/>
    <w:rsid w:val="00371820"/>
    <w:rsid w:val="003719B7"/>
    <w:rsid w:val="0037246D"/>
    <w:rsid w:val="00372F35"/>
    <w:rsid w:val="00373763"/>
    <w:rsid w:val="003751DD"/>
    <w:rsid w:val="0037522E"/>
    <w:rsid w:val="00375C40"/>
    <w:rsid w:val="00375EEE"/>
    <w:rsid w:val="00376230"/>
    <w:rsid w:val="003763A0"/>
    <w:rsid w:val="003765B1"/>
    <w:rsid w:val="0037721D"/>
    <w:rsid w:val="0038064B"/>
    <w:rsid w:val="003810A3"/>
    <w:rsid w:val="00382059"/>
    <w:rsid w:val="0038278E"/>
    <w:rsid w:val="003837F9"/>
    <w:rsid w:val="003839F2"/>
    <w:rsid w:val="003849D9"/>
    <w:rsid w:val="0038585B"/>
    <w:rsid w:val="00385CA2"/>
    <w:rsid w:val="00386C41"/>
    <w:rsid w:val="003877CD"/>
    <w:rsid w:val="0039078B"/>
    <w:rsid w:val="00390F68"/>
    <w:rsid w:val="0039160D"/>
    <w:rsid w:val="00391EDC"/>
    <w:rsid w:val="00393302"/>
    <w:rsid w:val="0039354F"/>
    <w:rsid w:val="003935F4"/>
    <w:rsid w:val="003939D8"/>
    <w:rsid w:val="003942A0"/>
    <w:rsid w:val="0039667C"/>
    <w:rsid w:val="003979DD"/>
    <w:rsid w:val="003A0252"/>
    <w:rsid w:val="003A0624"/>
    <w:rsid w:val="003A0C99"/>
    <w:rsid w:val="003A1E83"/>
    <w:rsid w:val="003A2BF3"/>
    <w:rsid w:val="003A30CD"/>
    <w:rsid w:val="003A3A81"/>
    <w:rsid w:val="003A42B8"/>
    <w:rsid w:val="003A47E9"/>
    <w:rsid w:val="003A493A"/>
    <w:rsid w:val="003A5987"/>
    <w:rsid w:val="003A5FE7"/>
    <w:rsid w:val="003A6A39"/>
    <w:rsid w:val="003A70C7"/>
    <w:rsid w:val="003B0EE5"/>
    <w:rsid w:val="003B156B"/>
    <w:rsid w:val="003B1CF0"/>
    <w:rsid w:val="003B2044"/>
    <w:rsid w:val="003B239B"/>
    <w:rsid w:val="003B2FE8"/>
    <w:rsid w:val="003B55E0"/>
    <w:rsid w:val="003B55FB"/>
    <w:rsid w:val="003B578A"/>
    <w:rsid w:val="003B57CC"/>
    <w:rsid w:val="003B5AA9"/>
    <w:rsid w:val="003B60D1"/>
    <w:rsid w:val="003B6807"/>
    <w:rsid w:val="003B6BAD"/>
    <w:rsid w:val="003B7466"/>
    <w:rsid w:val="003B7E82"/>
    <w:rsid w:val="003B7F12"/>
    <w:rsid w:val="003C01FB"/>
    <w:rsid w:val="003C09A7"/>
    <w:rsid w:val="003C165B"/>
    <w:rsid w:val="003C2883"/>
    <w:rsid w:val="003C32E7"/>
    <w:rsid w:val="003C43A5"/>
    <w:rsid w:val="003C5604"/>
    <w:rsid w:val="003C61C1"/>
    <w:rsid w:val="003C6257"/>
    <w:rsid w:val="003C6C30"/>
    <w:rsid w:val="003C7646"/>
    <w:rsid w:val="003C7F07"/>
    <w:rsid w:val="003D0C63"/>
    <w:rsid w:val="003D0F05"/>
    <w:rsid w:val="003D0F3E"/>
    <w:rsid w:val="003D0FEA"/>
    <w:rsid w:val="003D101C"/>
    <w:rsid w:val="003D1B49"/>
    <w:rsid w:val="003D1B7D"/>
    <w:rsid w:val="003D27DF"/>
    <w:rsid w:val="003D297E"/>
    <w:rsid w:val="003D29EC"/>
    <w:rsid w:val="003D2DCD"/>
    <w:rsid w:val="003D3810"/>
    <w:rsid w:val="003D3D16"/>
    <w:rsid w:val="003D4A3E"/>
    <w:rsid w:val="003D6173"/>
    <w:rsid w:val="003D62B9"/>
    <w:rsid w:val="003D633E"/>
    <w:rsid w:val="003D6A21"/>
    <w:rsid w:val="003D74E9"/>
    <w:rsid w:val="003E0128"/>
    <w:rsid w:val="003E0825"/>
    <w:rsid w:val="003E1994"/>
    <w:rsid w:val="003E2569"/>
    <w:rsid w:val="003E3011"/>
    <w:rsid w:val="003E31EA"/>
    <w:rsid w:val="003E3685"/>
    <w:rsid w:val="003E6CC1"/>
    <w:rsid w:val="003E6FE8"/>
    <w:rsid w:val="003E7161"/>
    <w:rsid w:val="003E7400"/>
    <w:rsid w:val="003E7E45"/>
    <w:rsid w:val="003F03C1"/>
    <w:rsid w:val="003F0A43"/>
    <w:rsid w:val="003F0BCF"/>
    <w:rsid w:val="003F0CD1"/>
    <w:rsid w:val="003F0EF2"/>
    <w:rsid w:val="003F16F4"/>
    <w:rsid w:val="003F18A2"/>
    <w:rsid w:val="003F1E18"/>
    <w:rsid w:val="003F2791"/>
    <w:rsid w:val="003F325E"/>
    <w:rsid w:val="003F35C6"/>
    <w:rsid w:val="003F4096"/>
    <w:rsid w:val="003F4B2F"/>
    <w:rsid w:val="003F6081"/>
    <w:rsid w:val="003F6690"/>
    <w:rsid w:val="003F6941"/>
    <w:rsid w:val="003F6ECE"/>
    <w:rsid w:val="003F6F99"/>
    <w:rsid w:val="0040005C"/>
    <w:rsid w:val="0040006A"/>
    <w:rsid w:val="00401166"/>
    <w:rsid w:val="00401304"/>
    <w:rsid w:val="0040159B"/>
    <w:rsid w:val="00401613"/>
    <w:rsid w:val="0040192B"/>
    <w:rsid w:val="00402476"/>
    <w:rsid w:val="00402890"/>
    <w:rsid w:val="004028CB"/>
    <w:rsid w:val="0040338B"/>
    <w:rsid w:val="00405390"/>
    <w:rsid w:val="00405F0A"/>
    <w:rsid w:val="00406DAE"/>
    <w:rsid w:val="00407700"/>
    <w:rsid w:val="004109E2"/>
    <w:rsid w:val="00410A09"/>
    <w:rsid w:val="00411381"/>
    <w:rsid w:val="00411904"/>
    <w:rsid w:val="004124A1"/>
    <w:rsid w:val="00412A9B"/>
    <w:rsid w:val="00412F3E"/>
    <w:rsid w:val="00413FBA"/>
    <w:rsid w:val="00414741"/>
    <w:rsid w:val="0041539E"/>
    <w:rsid w:val="00415627"/>
    <w:rsid w:val="00417238"/>
    <w:rsid w:val="0041782E"/>
    <w:rsid w:val="00417EEE"/>
    <w:rsid w:val="004201BD"/>
    <w:rsid w:val="0042031F"/>
    <w:rsid w:val="00420BE4"/>
    <w:rsid w:val="0042158B"/>
    <w:rsid w:val="00421774"/>
    <w:rsid w:val="00421B26"/>
    <w:rsid w:val="00421D16"/>
    <w:rsid w:val="00421E1E"/>
    <w:rsid w:val="0042207D"/>
    <w:rsid w:val="00422189"/>
    <w:rsid w:val="00422407"/>
    <w:rsid w:val="00422C6E"/>
    <w:rsid w:val="00423798"/>
    <w:rsid w:val="004252D1"/>
    <w:rsid w:val="0042560F"/>
    <w:rsid w:val="00425D3A"/>
    <w:rsid w:val="0042755F"/>
    <w:rsid w:val="00430334"/>
    <w:rsid w:val="004305EC"/>
    <w:rsid w:val="00430AFD"/>
    <w:rsid w:val="004314CE"/>
    <w:rsid w:val="0043166D"/>
    <w:rsid w:val="004318DB"/>
    <w:rsid w:val="00432CE0"/>
    <w:rsid w:val="00433B44"/>
    <w:rsid w:val="004348DD"/>
    <w:rsid w:val="00434C46"/>
    <w:rsid w:val="00434DB0"/>
    <w:rsid w:val="004350B2"/>
    <w:rsid w:val="00435375"/>
    <w:rsid w:val="0043586D"/>
    <w:rsid w:val="00435892"/>
    <w:rsid w:val="00437069"/>
    <w:rsid w:val="00437304"/>
    <w:rsid w:val="0043768C"/>
    <w:rsid w:val="004377D4"/>
    <w:rsid w:val="004401E4"/>
    <w:rsid w:val="0044075B"/>
    <w:rsid w:val="0044077B"/>
    <w:rsid w:val="00440CFA"/>
    <w:rsid w:val="00441425"/>
    <w:rsid w:val="004419E5"/>
    <w:rsid w:val="00443A57"/>
    <w:rsid w:val="004440D5"/>
    <w:rsid w:val="004441B2"/>
    <w:rsid w:val="0044454B"/>
    <w:rsid w:val="00444594"/>
    <w:rsid w:val="0044513B"/>
    <w:rsid w:val="00445E30"/>
    <w:rsid w:val="004470CF"/>
    <w:rsid w:val="0044717F"/>
    <w:rsid w:val="00447347"/>
    <w:rsid w:val="0045220D"/>
    <w:rsid w:val="0045283B"/>
    <w:rsid w:val="004531E6"/>
    <w:rsid w:val="00453308"/>
    <w:rsid w:val="004533BF"/>
    <w:rsid w:val="00454CD7"/>
    <w:rsid w:val="004551B8"/>
    <w:rsid w:val="004552EC"/>
    <w:rsid w:val="004554D1"/>
    <w:rsid w:val="00455701"/>
    <w:rsid w:val="004557EA"/>
    <w:rsid w:val="00455E92"/>
    <w:rsid w:val="004567A4"/>
    <w:rsid w:val="004576A5"/>
    <w:rsid w:val="00460A2B"/>
    <w:rsid w:val="00461171"/>
    <w:rsid w:val="004612AC"/>
    <w:rsid w:val="00461B42"/>
    <w:rsid w:val="00461CF1"/>
    <w:rsid w:val="00462324"/>
    <w:rsid w:val="004625C6"/>
    <w:rsid w:val="0046378C"/>
    <w:rsid w:val="00463B15"/>
    <w:rsid w:val="00463D89"/>
    <w:rsid w:val="00464488"/>
    <w:rsid w:val="00464C16"/>
    <w:rsid w:val="00465583"/>
    <w:rsid w:val="00465EE4"/>
    <w:rsid w:val="0046679C"/>
    <w:rsid w:val="00466AEE"/>
    <w:rsid w:val="00467323"/>
    <w:rsid w:val="00467881"/>
    <w:rsid w:val="00467E22"/>
    <w:rsid w:val="00467EAD"/>
    <w:rsid w:val="00467EC4"/>
    <w:rsid w:val="0047011C"/>
    <w:rsid w:val="0047049D"/>
    <w:rsid w:val="00470EDD"/>
    <w:rsid w:val="00471284"/>
    <w:rsid w:val="00471E44"/>
    <w:rsid w:val="0047270B"/>
    <w:rsid w:val="004728FD"/>
    <w:rsid w:val="0047355B"/>
    <w:rsid w:val="00473FDD"/>
    <w:rsid w:val="0047470B"/>
    <w:rsid w:val="0047488B"/>
    <w:rsid w:val="00474CE7"/>
    <w:rsid w:val="00474E79"/>
    <w:rsid w:val="004753DF"/>
    <w:rsid w:val="004756E3"/>
    <w:rsid w:val="00475726"/>
    <w:rsid w:val="00475F3F"/>
    <w:rsid w:val="004763F1"/>
    <w:rsid w:val="004774DF"/>
    <w:rsid w:val="00477DE9"/>
    <w:rsid w:val="004805F4"/>
    <w:rsid w:val="00480B54"/>
    <w:rsid w:val="00480F3A"/>
    <w:rsid w:val="00481074"/>
    <w:rsid w:val="00481968"/>
    <w:rsid w:val="00482453"/>
    <w:rsid w:val="00482D8B"/>
    <w:rsid w:val="00482DEB"/>
    <w:rsid w:val="0048358F"/>
    <w:rsid w:val="004848FB"/>
    <w:rsid w:val="00484DAD"/>
    <w:rsid w:val="00485563"/>
    <w:rsid w:val="00485766"/>
    <w:rsid w:val="00485C72"/>
    <w:rsid w:val="004879ED"/>
    <w:rsid w:val="0049062C"/>
    <w:rsid w:val="00491610"/>
    <w:rsid w:val="004916AD"/>
    <w:rsid w:val="00491D26"/>
    <w:rsid w:val="00492B7A"/>
    <w:rsid w:val="004930CE"/>
    <w:rsid w:val="00493B05"/>
    <w:rsid w:val="00493C80"/>
    <w:rsid w:val="00493E75"/>
    <w:rsid w:val="00494754"/>
    <w:rsid w:val="00494DC5"/>
    <w:rsid w:val="00495608"/>
    <w:rsid w:val="00495D30"/>
    <w:rsid w:val="0049607D"/>
    <w:rsid w:val="004961A8"/>
    <w:rsid w:val="004961D6"/>
    <w:rsid w:val="004966CD"/>
    <w:rsid w:val="00496949"/>
    <w:rsid w:val="00496B61"/>
    <w:rsid w:val="00496EE2"/>
    <w:rsid w:val="004A0B0F"/>
    <w:rsid w:val="004A1783"/>
    <w:rsid w:val="004A1AC2"/>
    <w:rsid w:val="004A2391"/>
    <w:rsid w:val="004A31CD"/>
    <w:rsid w:val="004A3274"/>
    <w:rsid w:val="004A3385"/>
    <w:rsid w:val="004A4F83"/>
    <w:rsid w:val="004A53B8"/>
    <w:rsid w:val="004A6C21"/>
    <w:rsid w:val="004A6C24"/>
    <w:rsid w:val="004A6EBF"/>
    <w:rsid w:val="004A6FBE"/>
    <w:rsid w:val="004A7701"/>
    <w:rsid w:val="004B0105"/>
    <w:rsid w:val="004B08E0"/>
    <w:rsid w:val="004B0D0E"/>
    <w:rsid w:val="004B100F"/>
    <w:rsid w:val="004B232E"/>
    <w:rsid w:val="004B27B0"/>
    <w:rsid w:val="004B31CC"/>
    <w:rsid w:val="004B329B"/>
    <w:rsid w:val="004B3A77"/>
    <w:rsid w:val="004B41BD"/>
    <w:rsid w:val="004B4C66"/>
    <w:rsid w:val="004B50BF"/>
    <w:rsid w:val="004B6433"/>
    <w:rsid w:val="004B65E5"/>
    <w:rsid w:val="004B6EF3"/>
    <w:rsid w:val="004B74A7"/>
    <w:rsid w:val="004B7822"/>
    <w:rsid w:val="004B7B8B"/>
    <w:rsid w:val="004C00E6"/>
    <w:rsid w:val="004C039D"/>
    <w:rsid w:val="004C04F2"/>
    <w:rsid w:val="004C2F39"/>
    <w:rsid w:val="004C3416"/>
    <w:rsid w:val="004C3763"/>
    <w:rsid w:val="004C3852"/>
    <w:rsid w:val="004C3CAC"/>
    <w:rsid w:val="004C3E43"/>
    <w:rsid w:val="004C4371"/>
    <w:rsid w:val="004C43A5"/>
    <w:rsid w:val="004C4489"/>
    <w:rsid w:val="004C44EC"/>
    <w:rsid w:val="004C4811"/>
    <w:rsid w:val="004C4E84"/>
    <w:rsid w:val="004C5DBA"/>
    <w:rsid w:val="004C6175"/>
    <w:rsid w:val="004C6CE6"/>
    <w:rsid w:val="004C6ECD"/>
    <w:rsid w:val="004C7CF8"/>
    <w:rsid w:val="004D08FE"/>
    <w:rsid w:val="004D11C9"/>
    <w:rsid w:val="004D2493"/>
    <w:rsid w:val="004D3174"/>
    <w:rsid w:val="004D32DC"/>
    <w:rsid w:val="004D44A8"/>
    <w:rsid w:val="004D5147"/>
    <w:rsid w:val="004D5A2F"/>
    <w:rsid w:val="004D5C89"/>
    <w:rsid w:val="004D63AC"/>
    <w:rsid w:val="004D726B"/>
    <w:rsid w:val="004D760F"/>
    <w:rsid w:val="004D77FA"/>
    <w:rsid w:val="004D7FEC"/>
    <w:rsid w:val="004E0152"/>
    <w:rsid w:val="004E06C6"/>
    <w:rsid w:val="004E0867"/>
    <w:rsid w:val="004E12C5"/>
    <w:rsid w:val="004E1B34"/>
    <w:rsid w:val="004E206B"/>
    <w:rsid w:val="004E32CE"/>
    <w:rsid w:val="004E34F8"/>
    <w:rsid w:val="004E37F2"/>
    <w:rsid w:val="004E3E96"/>
    <w:rsid w:val="004E428E"/>
    <w:rsid w:val="004E4388"/>
    <w:rsid w:val="004E566D"/>
    <w:rsid w:val="004E5EE1"/>
    <w:rsid w:val="004E7B41"/>
    <w:rsid w:val="004E7DF0"/>
    <w:rsid w:val="004F14F7"/>
    <w:rsid w:val="004F1B8C"/>
    <w:rsid w:val="004F1FD3"/>
    <w:rsid w:val="004F2FF2"/>
    <w:rsid w:val="004F3743"/>
    <w:rsid w:val="004F3BF0"/>
    <w:rsid w:val="004F481C"/>
    <w:rsid w:val="004F4C46"/>
    <w:rsid w:val="004F565C"/>
    <w:rsid w:val="004F58B2"/>
    <w:rsid w:val="004F6217"/>
    <w:rsid w:val="004F6A59"/>
    <w:rsid w:val="004F756B"/>
    <w:rsid w:val="004F7591"/>
    <w:rsid w:val="004F75D3"/>
    <w:rsid w:val="004F7FC1"/>
    <w:rsid w:val="005003A1"/>
    <w:rsid w:val="0050049D"/>
    <w:rsid w:val="00500CB3"/>
    <w:rsid w:val="005014BC"/>
    <w:rsid w:val="00501AAC"/>
    <w:rsid w:val="00502532"/>
    <w:rsid w:val="00502B3A"/>
    <w:rsid w:val="00503555"/>
    <w:rsid w:val="0050379C"/>
    <w:rsid w:val="00503AFE"/>
    <w:rsid w:val="00505293"/>
    <w:rsid w:val="0050571A"/>
    <w:rsid w:val="005058F8"/>
    <w:rsid w:val="00506B0D"/>
    <w:rsid w:val="00506BBE"/>
    <w:rsid w:val="00507DD5"/>
    <w:rsid w:val="00510DC6"/>
    <w:rsid w:val="00511769"/>
    <w:rsid w:val="0051189E"/>
    <w:rsid w:val="00511B0F"/>
    <w:rsid w:val="0051206D"/>
    <w:rsid w:val="005122CD"/>
    <w:rsid w:val="00512BA7"/>
    <w:rsid w:val="00513F0C"/>
    <w:rsid w:val="00514BEA"/>
    <w:rsid w:val="0051507C"/>
    <w:rsid w:val="005159A4"/>
    <w:rsid w:val="00515AB4"/>
    <w:rsid w:val="0051693B"/>
    <w:rsid w:val="005177EC"/>
    <w:rsid w:val="0051791C"/>
    <w:rsid w:val="00517C02"/>
    <w:rsid w:val="00521736"/>
    <w:rsid w:val="00521B65"/>
    <w:rsid w:val="005231F9"/>
    <w:rsid w:val="00523640"/>
    <w:rsid w:val="00524206"/>
    <w:rsid w:val="005242CD"/>
    <w:rsid w:val="005244F2"/>
    <w:rsid w:val="005248C8"/>
    <w:rsid w:val="00524D43"/>
    <w:rsid w:val="00525239"/>
    <w:rsid w:val="00525554"/>
    <w:rsid w:val="00525759"/>
    <w:rsid w:val="00525935"/>
    <w:rsid w:val="005259DE"/>
    <w:rsid w:val="005267E7"/>
    <w:rsid w:val="00527343"/>
    <w:rsid w:val="0052736C"/>
    <w:rsid w:val="0052750E"/>
    <w:rsid w:val="00530AA7"/>
    <w:rsid w:val="00530E96"/>
    <w:rsid w:val="005311F1"/>
    <w:rsid w:val="00531304"/>
    <w:rsid w:val="00531381"/>
    <w:rsid w:val="00531A41"/>
    <w:rsid w:val="00531E3D"/>
    <w:rsid w:val="0053230A"/>
    <w:rsid w:val="005327C9"/>
    <w:rsid w:val="00532CAA"/>
    <w:rsid w:val="00532CBF"/>
    <w:rsid w:val="005333A2"/>
    <w:rsid w:val="005337FC"/>
    <w:rsid w:val="00533F21"/>
    <w:rsid w:val="00533FBA"/>
    <w:rsid w:val="0053455D"/>
    <w:rsid w:val="005368A3"/>
    <w:rsid w:val="005369FB"/>
    <w:rsid w:val="0053714C"/>
    <w:rsid w:val="00537E58"/>
    <w:rsid w:val="00537FB4"/>
    <w:rsid w:val="005400B6"/>
    <w:rsid w:val="00540410"/>
    <w:rsid w:val="0054112B"/>
    <w:rsid w:val="00541EC8"/>
    <w:rsid w:val="00542290"/>
    <w:rsid w:val="0054239C"/>
    <w:rsid w:val="00543330"/>
    <w:rsid w:val="00544D71"/>
    <w:rsid w:val="00545288"/>
    <w:rsid w:val="00545386"/>
    <w:rsid w:val="005454AE"/>
    <w:rsid w:val="005456C3"/>
    <w:rsid w:val="005457E7"/>
    <w:rsid w:val="00545CEA"/>
    <w:rsid w:val="00546364"/>
    <w:rsid w:val="00546B14"/>
    <w:rsid w:val="005472A3"/>
    <w:rsid w:val="00547391"/>
    <w:rsid w:val="0054750B"/>
    <w:rsid w:val="00550CB6"/>
    <w:rsid w:val="00550FA3"/>
    <w:rsid w:val="0055169D"/>
    <w:rsid w:val="00552057"/>
    <w:rsid w:val="00553182"/>
    <w:rsid w:val="00553EBE"/>
    <w:rsid w:val="00554189"/>
    <w:rsid w:val="005548CA"/>
    <w:rsid w:val="00554F62"/>
    <w:rsid w:val="00554FE5"/>
    <w:rsid w:val="00556C0D"/>
    <w:rsid w:val="00556E9C"/>
    <w:rsid w:val="005601B7"/>
    <w:rsid w:val="005609DA"/>
    <w:rsid w:val="00560B31"/>
    <w:rsid w:val="00560DC3"/>
    <w:rsid w:val="00561141"/>
    <w:rsid w:val="005617F8"/>
    <w:rsid w:val="00561B81"/>
    <w:rsid w:val="0056241A"/>
    <w:rsid w:val="00562BD6"/>
    <w:rsid w:val="00562E8C"/>
    <w:rsid w:val="0056354C"/>
    <w:rsid w:val="005636CB"/>
    <w:rsid w:val="0056393B"/>
    <w:rsid w:val="00563C31"/>
    <w:rsid w:val="005641EC"/>
    <w:rsid w:val="0056490F"/>
    <w:rsid w:val="00564910"/>
    <w:rsid w:val="00565045"/>
    <w:rsid w:val="00565597"/>
    <w:rsid w:val="0056589E"/>
    <w:rsid w:val="005661EE"/>
    <w:rsid w:val="005664A7"/>
    <w:rsid w:val="00566558"/>
    <w:rsid w:val="005673A2"/>
    <w:rsid w:val="00567554"/>
    <w:rsid w:val="00567558"/>
    <w:rsid w:val="00567599"/>
    <w:rsid w:val="00567FF5"/>
    <w:rsid w:val="00570160"/>
    <w:rsid w:val="00570234"/>
    <w:rsid w:val="00570BF8"/>
    <w:rsid w:val="00570F0F"/>
    <w:rsid w:val="005724EF"/>
    <w:rsid w:val="00573AF2"/>
    <w:rsid w:val="00573D40"/>
    <w:rsid w:val="00574028"/>
    <w:rsid w:val="00574C9C"/>
    <w:rsid w:val="0057519F"/>
    <w:rsid w:val="005759CA"/>
    <w:rsid w:val="00575B2A"/>
    <w:rsid w:val="005760BA"/>
    <w:rsid w:val="00576235"/>
    <w:rsid w:val="00576BEB"/>
    <w:rsid w:val="005802D2"/>
    <w:rsid w:val="0058054E"/>
    <w:rsid w:val="005805FF"/>
    <w:rsid w:val="00580AF0"/>
    <w:rsid w:val="0058107F"/>
    <w:rsid w:val="005821CB"/>
    <w:rsid w:val="005825DC"/>
    <w:rsid w:val="00582DD9"/>
    <w:rsid w:val="0058356A"/>
    <w:rsid w:val="00583AA4"/>
    <w:rsid w:val="005840BC"/>
    <w:rsid w:val="0058436C"/>
    <w:rsid w:val="00584B42"/>
    <w:rsid w:val="00584C64"/>
    <w:rsid w:val="0058545A"/>
    <w:rsid w:val="00585740"/>
    <w:rsid w:val="00586011"/>
    <w:rsid w:val="0058619C"/>
    <w:rsid w:val="0058641C"/>
    <w:rsid w:val="00587ACA"/>
    <w:rsid w:val="005907FE"/>
    <w:rsid w:val="00591C59"/>
    <w:rsid w:val="00593336"/>
    <w:rsid w:val="00595A29"/>
    <w:rsid w:val="00596180"/>
    <w:rsid w:val="005971FB"/>
    <w:rsid w:val="005A00D5"/>
    <w:rsid w:val="005A01DB"/>
    <w:rsid w:val="005A02D0"/>
    <w:rsid w:val="005A1314"/>
    <w:rsid w:val="005A14F5"/>
    <w:rsid w:val="005A171C"/>
    <w:rsid w:val="005A1C65"/>
    <w:rsid w:val="005A23F3"/>
    <w:rsid w:val="005A2BDB"/>
    <w:rsid w:val="005A34AC"/>
    <w:rsid w:val="005A474B"/>
    <w:rsid w:val="005A4A7C"/>
    <w:rsid w:val="005A4EF5"/>
    <w:rsid w:val="005A532F"/>
    <w:rsid w:val="005A5EB4"/>
    <w:rsid w:val="005A5FC3"/>
    <w:rsid w:val="005A5FF7"/>
    <w:rsid w:val="005B07D2"/>
    <w:rsid w:val="005B0A22"/>
    <w:rsid w:val="005B0D25"/>
    <w:rsid w:val="005B0FFF"/>
    <w:rsid w:val="005B13CF"/>
    <w:rsid w:val="005B16BE"/>
    <w:rsid w:val="005B20B6"/>
    <w:rsid w:val="005B348C"/>
    <w:rsid w:val="005B36A3"/>
    <w:rsid w:val="005B3CCE"/>
    <w:rsid w:val="005B42DF"/>
    <w:rsid w:val="005B4B2A"/>
    <w:rsid w:val="005B4ECB"/>
    <w:rsid w:val="005B4FC0"/>
    <w:rsid w:val="005B5A0B"/>
    <w:rsid w:val="005B6786"/>
    <w:rsid w:val="005B7C3A"/>
    <w:rsid w:val="005C04B8"/>
    <w:rsid w:val="005C09E8"/>
    <w:rsid w:val="005C0C3F"/>
    <w:rsid w:val="005C1546"/>
    <w:rsid w:val="005C1553"/>
    <w:rsid w:val="005C15BB"/>
    <w:rsid w:val="005C20F6"/>
    <w:rsid w:val="005C24E4"/>
    <w:rsid w:val="005C2606"/>
    <w:rsid w:val="005C3106"/>
    <w:rsid w:val="005C3523"/>
    <w:rsid w:val="005C35DF"/>
    <w:rsid w:val="005C3E9D"/>
    <w:rsid w:val="005C4C22"/>
    <w:rsid w:val="005C50D2"/>
    <w:rsid w:val="005C5495"/>
    <w:rsid w:val="005C565E"/>
    <w:rsid w:val="005C61EA"/>
    <w:rsid w:val="005C6E67"/>
    <w:rsid w:val="005C6FC7"/>
    <w:rsid w:val="005C76B2"/>
    <w:rsid w:val="005D148E"/>
    <w:rsid w:val="005D1538"/>
    <w:rsid w:val="005D1674"/>
    <w:rsid w:val="005D1A27"/>
    <w:rsid w:val="005D255F"/>
    <w:rsid w:val="005D2E65"/>
    <w:rsid w:val="005D4672"/>
    <w:rsid w:val="005D4AAB"/>
    <w:rsid w:val="005D4DA3"/>
    <w:rsid w:val="005D5305"/>
    <w:rsid w:val="005D63E4"/>
    <w:rsid w:val="005D6937"/>
    <w:rsid w:val="005D6E81"/>
    <w:rsid w:val="005D76DC"/>
    <w:rsid w:val="005D78BB"/>
    <w:rsid w:val="005D7B86"/>
    <w:rsid w:val="005E0409"/>
    <w:rsid w:val="005E05C3"/>
    <w:rsid w:val="005E10A2"/>
    <w:rsid w:val="005E1406"/>
    <w:rsid w:val="005E1621"/>
    <w:rsid w:val="005E1EEC"/>
    <w:rsid w:val="005E21DE"/>
    <w:rsid w:val="005E2392"/>
    <w:rsid w:val="005E3725"/>
    <w:rsid w:val="005E5144"/>
    <w:rsid w:val="005E54EE"/>
    <w:rsid w:val="005E63F3"/>
    <w:rsid w:val="005E7234"/>
    <w:rsid w:val="005E78FA"/>
    <w:rsid w:val="005E7F37"/>
    <w:rsid w:val="005F03D7"/>
    <w:rsid w:val="005F1283"/>
    <w:rsid w:val="005F1A9C"/>
    <w:rsid w:val="005F286C"/>
    <w:rsid w:val="005F2B2B"/>
    <w:rsid w:val="005F30FB"/>
    <w:rsid w:val="005F3CBD"/>
    <w:rsid w:val="005F3F40"/>
    <w:rsid w:val="005F5474"/>
    <w:rsid w:val="005F559D"/>
    <w:rsid w:val="005F5C38"/>
    <w:rsid w:val="005F668B"/>
    <w:rsid w:val="005F7089"/>
    <w:rsid w:val="005F7156"/>
    <w:rsid w:val="00600174"/>
    <w:rsid w:val="00600908"/>
    <w:rsid w:val="00601835"/>
    <w:rsid w:val="00601A12"/>
    <w:rsid w:val="00601A5F"/>
    <w:rsid w:val="00602290"/>
    <w:rsid w:val="0060260B"/>
    <w:rsid w:val="0060261A"/>
    <w:rsid w:val="006026B9"/>
    <w:rsid w:val="006027C5"/>
    <w:rsid w:val="006038D0"/>
    <w:rsid w:val="00603E1F"/>
    <w:rsid w:val="00606431"/>
    <w:rsid w:val="00606642"/>
    <w:rsid w:val="00606B2B"/>
    <w:rsid w:val="00607286"/>
    <w:rsid w:val="00607387"/>
    <w:rsid w:val="00607524"/>
    <w:rsid w:val="006079B1"/>
    <w:rsid w:val="00607BF1"/>
    <w:rsid w:val="00610785"/>
    <w:rsid w:val="00610786"/>
    <w:rsid w:val="0061237E"/>
    <w:rsid w:val="006123BF"/>
    <w:rsid w:val="006128A0"/>
    <w:rsid w:val="006142C9"/>
    <w:rsid w:val="0061443A"/>
    <w:rsid w:val="00614790"/>
    <w:rsid w:val="00614EE8"/>
    <w:rsid w:val="00615038"/>
    <w:rsid w:val="00615233"/>
    <w:rsid w:val="00615475"/>
    <w:rsid w:val="00615793"/>
    <w:rsid w:val="00616D25"/>
    <w:rsid w:val="00617358"/>
    <w:rsid w:val="006174E7"/>
    <w:rsid w:val="006203A9"/>
    <w:rsid w:val="00620F7A"/>
    <w:rsid w:val="00621289"/>
    <w:rsid w:val="00621EFB"/>
    <w:rsid w:val="00623416"/>
    <w:rsid w:val="006238D7"/>
    <w:rsid w:val="00623A77"/>
    <w:rsid w:val="006245C9"/>
    <w:rsid w:val="006251F8"/>
    <w:rsid w:val="0062524A"/>
    <w:rsid w:val="006252B4"/>
    <w:rsid w:val="006252E5"/>
    <w:rsid w:val="00625C58"/>
    <w:rsid w:val="00625DCA"/>
    <w:rsid w:val="00625FAC"/>
    <w:rsid w:val="0062603D"/>
    <w:rsid w:val="006262D6"/>
    <w:rsid w:val="0062643C"/>
    <w:rsid w:val="00626C4B"/>
    <w:rsid w:val="00627093"/>
    <w:rsid w:val="00627196"/>
    <w:rsid w:val="006271C6"/>
    <w:rsid w:val="0062734A"/>
    <w:rsid w:val="00627A45"/>
    <w:rsid w:val="00627CDE"/>
    <w:rsid w:val="00627CE0"/>
    <w:rsid w:val="00630639"/>
    <w:rsid w:val="006309E8"/>
    <w:rsid w:val="00631871"/>
    <w:rsid w:val="006326AE"/>
    <w:rsid w:val="006328EA"/>
    <w:rsid w:val="00632A6C"/>
    <w:rsid w:val="00632BAC"/>
    <w:rsid w:val="00632CA5"/>
    <w:rsid w:val="00632EAD"/>
    <w:rsid w:val="00632F4D"/>
    <w:rsid w:val="006338DA"/>
    <w:rsid w:val="006339F9"/>
    <w:rsid w:val="00633A02"/>
    <w:rsid w:val="006341B3"/>
    <w:rsid w:val="00635479"/>
    <w:rsid w:val="006374C6"/>
    <w:rsid w:val="00637650"/>
    <w:rsid w:val="00637EF7"/>
    <w:rsid w:val="00637F70"/>
    <w:rsid w:val="00637FB5"/>
    <w:rsid w:val="0064090B"/>
    <w:rsid w:val="0064137D"/>
    <w:rsid w:val="00641965"/>
    <w:rsid w:val="006419B6"/>
    <w:rsid w:val="00641D68"/>
    <w:rsid w:val="00643245"/>
    <w:rsid w:val="006434C4"/>
    <w:rsid w:val="0064386A"/>
    <w:rsid w:val="006439FC"/>
    <w:rsid w:val="006444D0"/>
    <w:rsid w:val="00645181"/>
    <w:rsid w:val="006470AE"/>
    <w:rsid w:val="00647A94"/>
    <w:rsid w:val="00647E3D"/>
    <w:rsid w:val="00647F34"/>
    <w:rsid w:val="00650FE6"/>
    <w:rsid w:val="0065111A"/>
    <w:rsid w:val="00651A2E"/>
    <w:rsid w:val="00651C29"/>
    <w:rsid w:val="00651E3D"/>
    <w:rsid w:val="00653BAB"/>
    <w:rsid w:val="0065445A"/>
    <w:rsid w:val="00654CCA"/>
    <w:rsid w:val="006550A7"/>
    <w:rsid w:val="006557C5"/>
    <w:rsid w:val="00656ADF"/>
    <w:rsid w:val="00656FEA"/>
    <w:rsid w:val="006571B7"/>
    <w:rsid w:val="00657319"/>
    <w:rsid w:val="00657422"/>
    <w:rsid w:val="00657940"/>
    <w:rsid w:val="00657971"/>
    <w:rsid w:val="00657B3C"/>
    <w:rsid w:val="00657BCA"/>
    <w:rsid w:val="00657F5A"/>
    <w:rsid w:val="0066151E"/>
    <w:rsid w:val="00661C57"/>
    <w:rsid w:val="00661D7A"/>
    <w:rsid w:val="00662527"/>
    <w:rsid w:val="006628C2"/>
    <w:rsid w:val="00662A0B"/>
    <w:rsid w:val="006633D1"/>
    <w:rsid w:val="00663C93"/>
    <w:rsid w:val="006642BA"/>
    <w:rsid w:val="00664745"/>
    <w:rsid w:val="00664CAB"/>
    <w:rsid w:val="00665043"/>
    <w:rsid w:val="006651D4"/>
    <w:rsid w:val="006651DD"/>
    <w:rsid w:val="006654F1"/>
    <w:rsid w:val="00665CF8"/>
    <w:rsid w:val="00666516"/>
    <w:rsid w:val="00666E11"/>
    <w:rsid w:val="00667136"/>
    <w:rsid w:val="006708E1"/>
    <w:rsid w:val="00670A80"/>
    <w:rsid w:val="00670BF1"/>
    <w:rsid w:val="00670F5F"/>
    <w:rsid w:val="00671319"/>
    <w:rsid w:val="00673707"/>
    <w:rsid w:val="00673B68"/>
    <w:rsid w:val="00673F2B"/>
    <w:rsid w:val="006748CB"/>
    <w:rsid w:val="00674CA9"/>
    <w:rsid w:val="00674F10"/>
    <w:rsid w:val="00676507"/>
    <w:rsid w:val="006766AE"/>
    <w:rsid w:val="00677180"/>
    <w:rsid w:val="0067725C"/>
    <w:rsid w:val="00677C4A"/>
    <w:rsid w:val="00677D19"/>
    <w:rsid w:val="00680E7C"/>
    <w:rsid w:val="00681236"/>
    <w:rsid w:val="006813B8"/>
    <w:rsid w:val="006829DC"/>
    <w:rsid w:val="00682B69"/>
    <w:rsid w:val="00683272"/>
    <w:rsid w:val="00683433"/>
    <w:rsid w:val="00683790"/>
    <w:rsid w:val="0068412A"/>
    <w:rsid w:val="006841F3"/>
    <w:rsid w:val="0068571D"/>
    <w:rsid w:val="006857D3"/>
    <w:rsid w:val="006859C5"/>
    <w:rsid w:val="00686731"/>
    <w:rsid w:val="00687A2A"/>
    <w:rsid w:val="0069033B"/>
    <w:rsid w:val="00691574"/>
    <w:rsid w:val="00691AB4"/>
    <w:rsid w:val="00692262"/>
    <w:rsid w:val="006923B6"/>
    <w:rsid w:val="006927FC"/>
    <w:rsid w:val="00693049"/>
    <w:rsid w:val="00693C36"/>
    <w:rsid w:val="0069409F"/>
    <w:rsid w:val="00694C8F"/>
    <w:rsid w:val="006957E3"/>
    <w:rsid w:val="00696145"/>
    <w:rsid w:val="00696B1C"/>
    <w:rsid w:val="00696C3A"/>
    <w:rsid w:val="00697DF4"/>
    <w:rsid w:val="006A02FC"/>
    <w:rsid w:val="006A0E6B"/>
    <w:rsid w:val="006A103A"/>
    <w:rsid w:val="006A1988"/>
    <w:rsid w:val="006A2E08"/>
    <w:rsid w:val="006A35BC"/>
    <w:rsid w:val="006A3EDD"/>
    <w:rsid w:val="006A4E77"/>
    <w:rsid w:val="006A4E93"/>
    <w:rsid w:val="006A5777"/>
    <w:rsid w:val="006A5AF1"/>
    <w:rsid w:val="006A6349"/>
    <w:rsid w:val="006A68B1"/>
    <w:rsid w:val="006A6B29"/>
    <w:rsid w:val="006A6D47"/>
    <w:rsid w:val="006A6EDC"/>
    <w:rsid w:val="006A71E0"/>
    <w:rsid w:val="006A7866"/>
    <w:rsid w:val="006B02A4"/>
    <w:rsid w:val="006B16B1"/>
    <w:rsid w:val="006B2412"/>
    <w:rsid w:val="006B260A"/>
    <w:rsid w:val="006B3272"/>
    <w:rsid w:val="006B3AD4"/>
    <w:rsid w:val="006B3FF9"/>
    <w:rsid w:val="006B40F8"/>
    <w:rsid w:val="006B519E"/>
    <w:rsid w:val="006B53FA"/>
    <w:rsid w:val="006B5445"/>
    <w:rsid w:val="006B604A"/>
    <w:rsid w:val="006B72D7"/>
    <w:rsid w:val="006B730E"/>
    <w:rsid w:val="006B7AAF"/>
    <w:rsid w:val="006B7BD8"/>
    <w:rsid w:val="006B7E77"/>
    <w:rsid w:val="006C04C4"/>
    <w:rsid w:val="006C0753"/>
    <w:rsid w:val="006C0B1F"/>
    <w:rsid w:val="006C166B"/>
    <w:rsid w:val="006C282B"/>
    <w:rsid w:val="006C3034"/>
    <w:rsid w:val="006C3550"/>
    <w:rsid w:val="006C4010"/>
    <w:rsid w:val="006C404F"/>
    <w:rsid w:val="006C4741"/>
    <w:rsid w:val="006C507E"/>
    <w:rsid w:val="006C5D7C"/>
    <w:rsid w:val="006C6842"/>
    <w:rsid w:val="006C75B5"/>
    <w:rsid w:val="006C78EA"/>
    <w:rsid w:val="006C7DB8"/>
    <w:rsid w:val="006D007B"/>
    <w:rsid w:val="006D119E"/>
    <w:rsid w:val="006D23A6"/>
    <w:rsid w:val="006D2EF1"/>
    <w:rsid w:val="006D327C"/>
    <w:rsid w:val="006D4BE0"/>
    <w:rsid w:val="006D5EB7"/>
    <w:rsid w:val="006D62B5"/>
    <w:rsid w:val="006D67AB"/>
    <w:rsid w:val="006D6E67"/>
    <w:rsid w:val="006D71CF"/>
    <w:rsid w:val="006D7996"/>
    <w:rsid w:val="006E06B7"/>
    <w:rsid w:val="006E1972"/>
    <w:rsid w:val="006E2518"/>
    <w:rsid w:val="006E25CD"/>
    <w:rsid w:val="006E281B"/>
    <w:rsid w:val="006E3956"/>
    <w:rsid w:val="006E428F"/>
    <w:rsid w:val="006E4A2A"/>
    <w:rsid w:val="006E4A4A"/>
    <w:rsid w:val="006E52C4"/>
    <w:rsid w:val="006E57B2"/>
    <w:rsid w:val="006E60AA"/>
    <w:rsid w:val="006E62CE"/>
    <w:rsid w:val="006E643C"/>
    <w:rsid w:val="006E66AD"/>
    <w:rsid w:val="006E6971"/>
    <w:rsid w:val="006E6DE0"/>
    <w:rsid w:val="006E7A1D"/>
    <w:rsid w:val="006E7BF4"/>
    <w:rsid w:val="006E7DD5"/>
    <w:rsid w:val="006F007C"/>
    <w:rsid w:val="006F056E"/>
    <w:rsid w:val="006F1A84"/>
    <w:rsid w:val="006F1FBB"/>
    <w:rsid w:val="006F2469"/>
    <w:rsid w:val="006F2D49"/>
    <w:rsid w:val="006F37D8"/>
    <w:rsid w:val="006F3A67"/>
    <w:rsid w:val="006F48B0"/>
    <w:rsid w:val="006F565F"/>
    <w:rsid w:val="006F5CC3"/>
    <w:rsid w:val="006F62A7"/>
    <w:rsid w:val="006F69CE"/>
    <w:rsid w:val="006F6F72"/>
    <w:rsid w:val="006F737C"/>
    <w:rsid w:val="006F74F9"/>
    <w:rsid w:val="007008A4"/>
    <w:rsid w:val="00700E70"/>
    <w:rsid w:val="00701B5E"/>
    <w:rsid w:val="00701DC4"/>
    <w:rsid w:val="00702064"/>
    <w:rsid w:val="00702566"/>
    <w:rsid w:val="007037D7"/>
    <w:rsid w:val="007037E8"/>
    <w:rsid w:val="007040DB"/>
    <w:rsid w:val="00704B4F"/>
    <w:rsid w:val="00704D3D"/>
    <w:rsid w:val="00704F8F"/>
    <w:rsid w:val="0070523A"/>
    <w:rsid w:val="00705CEE"/>
    <w:rsid w:val="00706C04"/>
    <w:rsid w:val="00707118"/>
    <w:rsid w:val="00707BC9"/>
    <w:rsid w:val="00707F9A"/>
    <w:rsid w:val="007100E0"/>
    <w:rsid w:val="0071052E"/>
    <w:rsid w:val="00710D3A"/>
    <w:rsid w:val="00712103"/>
    <w:rsid w:val="00712D85"/>
    <w:rsid w:val="007132D6"/>
    <w:rsid w:val="00713654"/>
    <w:rsid w:val="007136BE"/>
    <w:rsid w:val="00713862"/>
    <w:rsid w:val="00713D2B"/>
    <w:rsid w:val="00713DE4"/>
    <w:rsid w:val="00714B8B"/>
    <w:rsid w:val="007154EF"/>
    <w:rsid w:val="00715504"/>
    <w:rsid w:val="00715FF1"/>
    <w:rsid w:val="00716BBB"/>
    <w:rsid w:val="007175BB"/>
    <w:rsid w:val="00717A2E"/>
    <w:rsid w:val="00720799"/>
    <w:rsid w:val="0072112E"/>
    <w:rsid w:val="00721162"/>
    <w:rsid w:val="007219D0"/>
    <w:rsid w:val="0072221C"/>
    <w:rsid w:val="00722374"/>
    <w:rsid w:val="0072324A"/>
    <w:rsid w:val="00723368"/>
    <w:rsid w:val="007238EC"/>
    <w:rsid w:val="00723906"/>
    <w:rsid w:val="00723C10"/>
    <w:rsid w:val="00725235"/>
    <w:rsid w:val="00725401"/>
    <w:rsid w:val="00725D38"/>
    <w:rsid w:val="00727452"/>
    <w:rsid w:val="0072770C"/>
    <w:rsid w:val="00730770"/>
    <w:rsid w:val="00730DD1"/>
    <w:rsid w:val="00730E57"/>
    <w:rsid w:val="00732038"/>
    <w:rsid w:val="0073208F"/>
    <w:rsid w:val="00733613"/>
    <w:rsid w:val="007339BF"/>
    <w:rsid w:val="00733B6D"/>
    <w:rsid w:val="0073448C"/>
    <w:rsid w:val="007346F1"/>
    <w:rsid w:val="00734BF8"/>
    <w:rsid w:val="00734EFD"/>
    <w:rsid w:val="00735FB9"/>
    <w:rsid w:val="0073608A"/>
    <w:rsid w:val="00736781"/>
    <w:rsid w:val="0074104E"/>
    <w:rsid w:val="0074169C"/>
    <w:rsid w:val="007421E2"/>
    <w:rsid w:val="00742228"/>
    <w:rsid w:val="0074297D"/>
    <w:rsid w:val="00742E4F"/>
    <w:rsid w:val="007455B1"/>
    <w:rsid w:val="00745CDC"/>
    <w:rsid w:val="0074630F"/>
    <w:rsid w:val="00746885"/>
    <w:rsid w:val="00746C78"/>
    <w:rsid w:val="00747635"/>
    <w:rsid w:val="00747900"/>
    <w:rsid w:val="00747A99"/>
    <w:rsid w:val="00747BFE"/>
    <w:rsid w:val="00747D6C"/>
    <w:rsid w:val="00747F79"/>
    <w:rsid w:val="00750112"/>
    <w:rsid w:val="007509D2"/>
    <w:rsid w:val="00750B9C"/>
    <w:rsid w:val="00751610"/>
    <w:rsid w:val="0075195F"/>
    <w:rsid w:val="00752AA2"/>
    <w:rsid w:val="0075354C"/>
    <w:rsid w:val="00754650"/>
    <w:rsid w:val="0075491F"/>
    <w:rsid w:val="00754BBC"/>
    <w:rsid w:val="00754F7D"/>
    <w:rsid w:val="0075524E"/>
    <w:rsid w:val="007554C9"/>
    <w:rsid w:val="007561DA"/>
    <w:rsid w:val="0075649E"/>
    <w:rsid w:val="00756B3E"/>
    <w:rsid w:val="00757406"/>
    <w:rsid w:val="00757D1E"/>
    <w:rsid w:val="00757F55"/>
    <w:rsid w:val="00760722"/>
    <w:rsid w:val="0076089C"/>
    <w:rsid w:val="00760E18"/>
    <w:rsid w:val="0076263C"/>
    <w:rsid w:val="00762DF5"/>
    <w:rsid w:val="00763217"/>
    <w:rsid w:val="0076334F"/>
    <w:rsid w:val="00763F33"/>
    <w:rsid w:val="0076439E"/>
    <w:rsid w:val="007659F5"/>
    <w:rsid w:val="0076658E"/>
    <w:rsid w:val="007668F6"/>
    <w:rsid w:val="007673E5"/>
    <w:rsid w:val="00767DB7"/>
    <w:rsid w:val="007705DC"/>
    <w:rsid w:val="00771739"/>
    <w:rsid w:val="00771AF8"/>
    <w:rsid w:val="00771F4E"/>
    <w:rsid w:val="0077249A"/>
    <w:rsid w:val="00773801"/>
    <w:rsid w:val="00773E4A"/>
    <w:rsid w:val="00773F9A"/>
    <w:rsid w:val="007747D6"/>
    <w:rsid w:val="00774D8E"/>
    <w:rsid w:val="00775A41"/>
    <w:rsid w:val="0077602A"/>
    <w:rsid w:val="00776DF5"/>
    <w:rsid w:val="007774D0"/>
    <w:rsid w:val="00780460"/>
    <w:rsid w:val="0078090E"/>
    <w:rsid w:val="00780A09"/>
    <w:rsid w:val="00780A4B"/>
    <w:rsid w:val="00781EB0"/>
    <w:rsid w:val="007822C3"/>
    <w:rsid w:val="0078233E"/>
    <w:rsid w:val="00782693"/>
    <w:rsid w:val="00782875"/>
    <w:rsid w:val="00784440"/>
    <w:rsid w:val="00784806"/>
    <w:rsid w:val="00784EB7"/>
    <w:rsid w:val="0078537A"/>
    <w:rsid w:val="007854B0"/>
    <w:rsid w:val="00785643"/>
    <w:rsid w:val="00785953"/>
    <w:rsid w:val="00786EC2"/>
    <w:rsid w:val="00787285"/>
    <w:rsid w:val="007873DD"/>
    <w:rsid w:val="00787FBF"/>
    <w:rsid w:val="0079040A"/>
    <w:rsid w:val="00790885"/>
    <w:rsid w:val="00790A30"/>
    <w:rsid w:val="00792224"/>
    <w:rsid w:val="00792355"/>
    <w:rsid w:val="0079274E"/>
    <w:rsid w:val="00793374"/>
    <w:rsid w:val="0079396C"/>
    <w:rsid w:val="00793BD0"/>
    <w:rsid w:val="00794338"/>
    <w:rsid w:val="0079434F"/>
    <w:rsid w:val="00795854"/>
    <w:rsid w:val="00795A93"/>
    <w:rsid w:val="00795AAB"/>
    <w:rsid w:val="0079667D"/>
    <w:rsid w:val="00796C87"/>
    <w:rsid w:val="007975DB"/>
    <w:rsid w:val="00797D4D"/>
    <w:rsid w:val="007A0304"/>
    <w:rsid w:val="007A06E8"/>
    <w:rsid w:val="007A06F1"/>
    <w:rsid w:val="007A12EC"/>
    <w:rsid w:val="007A1635"/>
    <w:rsid w:val="007A3341"/>
    <w:rsid w:val="007A3383"/>
    <w:rsid w:val="007A3874"/>
    <w:rsid w:val="007A3DC7"/>
    <w:rsid w:val="007A3DE1"/>
    <w:rsid w:val="007A3EE8"/>
    <w:rsid w:val="007A45C9"/>
    <w:rsid w:val="007A4B52"/>
    <w:rsid w:val="007A50EF"/>
    <w:rsid w:val="007A5329"/>
    <w:rsid w:val="007A55F2"/>
    <w:rsid w:val="007A6316"/>
    <w:rsid w:val="007A6C46"/>
    <w:rsid w:val="007B05FF"/>
    <w:rsid w:val="007B0799"/>
    <w:rsid w:val="007B0B4F"/>
    <w:rsid w:val="007B15FE"/>
    <w:rsid w:val="007B1F05"/>
    <w:rsid w:val="007B277B"/>
    <w:rsid w:val="007B3002"/>
    <w:rsid w:val="007B320C"/>
    <w:rsid w:val="007B396B"/>
    <w:rsid w:val="007B3DC6"/>
    <w:rsid w:val="007B4A13"/>
    <w:rsid w:val="007B4B0B"/>
    <w:rsid w:val="007B4EA9"/>
    <w:rsid w:val="007B582F"/>
    <w:rsid w:val="007B5E01"/>
    <w:rsid w:val="007B6C57"/>
    <w:rsid w:val="007B7588"/>
    <w:rsid w:val="007B7714"/>
    <w:rsid w:val="007B7F7A"/>
    <w:rsid w:val="007C062B"/>
    <w:rsid w:val="007C0F1B"/>
    <w:rsid w:val="007C139D"/>
    <w:rsid w:val="007C1746"/>
    <w:rsid w:val="007C193B"/>
    <w:rsid w:val="007C2A3C"/>
    <w:rsid w:val="007C2ACD"/>
    <w:rsid w:val="007C2B24"/>
    <w:rsid w:val="007C3A7C"/>
    <w:rsid w:val="007C3DBC"/>
    <w:rsid w:val="007C3F05"/>
    <w:rsid w:val="007C4403"/>
    <w:rsid w:val="007C4468"/>
    <w:rsid w:val="007C49D8"/>
    <w:rsid w:val="007C4FEF"/>
    <w:rsid w:val="007C590B"/>
    <w:rsid w:val="007C6C01"/>
    <w:rsid w:val="007C6DDE"/>
    <w:rsid w:val="007C6E85"/>
    <w:rsid w:val="007C7E37"/>
    <w:rsid w:val="007C7E68"/>
    <w:rsid w:val="007D02B3"/>
    <w:rsid w:val="007D0470"/>
    <w:rsid w:val="007D1A83"/>
    <w:rsid w:val="007D274A"/>
    <w:rsid w:val="007D2F6D"/>
    <w:rsid w:val="007D351D"/>
    <w:rsid w:val="007D3521"/>
    <w:rsid w:val="007D3C9C"/>
    <w:rsid w:val="007D3F52"/>
    <w:rsid w:val="007D40F0"/>
    <w:rsid w:val="007D4221"/>
    <w:rsid w:val="007D427D"/>
    <w:rsid w:val="007D51EF"/>
    <w:rsid w:val="007D527A"/>
    <w:rsid w:val="007D56A6"/>
    <w:rsid w:val="007D5FC7"/>
    <w:rsid w:val="007D6D0F"/>
    <w:rsid w:val="007D6ED9"/>
    <w:rsid w:val="007D78A6"/>
    <w:rsid w:val="007D7AE3"/>
    <w:rsid w:val="007D7B67"/>
    <w:rsid w:val="007D7F15"/>
    <w:rsid w:val="007E1521"/>
    <w:rsid w:val="007E17EE"/>
    <w:rsid w:val="007E1EC6"/>
    <w:rsid w:val="007E232A"/>
    <w:rsid w:val="007E266C"/>
    <w:rsid w:val="007E2687"/>
    <w:rsid w:val="007E2CF9"/>
    <w:rsid w:val="007E3304"/>
    <w:rsid w:val="007E3898"/>
    <w:rsid w:val="007E3B57"/>
    <w:rsid w:val="007E3E08"/>
    <w:rsid w:val="007E3E76"/>
    <w:rsid w:val="007E411A"/>
    <w:rsid w:val="007E43DF"/>
    <w:rsid w:val="007E45E2"/>
    <w:rsid w:val="007E4648"/>
    <w:rsid w:val="007E48C6"/>
    <w:rsid w:val="007E61D9"/>
    <w:rsid w:val="007E627D"/>
    <w:rsid w:val="007E6CB9"/>
    <w:rsid w:val="007E7311"/>
    <w:rsid w:val="007E76C9"/>
    <w:rsid w:val="007F0565"/>
    <w:rsid w:val="007F09CC"/>
    <w:rsid w:val="007F18B4"/>
    <w:rsid w:val="007F18F6"/>
    <w:rsid w:val="007F1AAE"/>
    <w:rsid w:val="007F203D"/>
    <w:rsid w:val="007F237D"/>
    <w:rsid w:val="007F25D6"/>
    <w:rsid w:val="007F2744"/>
    <w:rsid w:val="007F35D1"/>
    <w:rsid w:val="007F3BDC"/>
    <w:rsid w:val="007F3CAF"/>
    <w:rsid w:val="007F4132"/>
    <w:rsid w:val="007F443A"/>
    <w:rsid w:val="007F6AB0"/>
    <w:rsid w:val="007F7935"/>
    <w:rsid w:val="007F7F48"/>
    <w:rsid w:val="007F7FE0"/>
    <w:rsid w:val="00800022"/>
    <w:rsid w:val="008029C3"/>
    <w:rsid w:val="00803236"/>
    <w:rsid w:val="00803951"/>
    <w:rsid w:val="0080406C"/>
    <w:rsid w:val="00804965"/>
    <w:rsid w:val="00804992"/>
    <w:rsid w:val="008051D0"/>
    <w:rsid w:val="00805F87"/>
    <w:rsid w:val="00806731"/>
    <w:rsid w:val="008075EB"/>
    <w:rsid w:val="00810B3E"/>
    <w:rsid w:val="00811123"/>
    <w:rsid w:val="008118EC"/>
    <w:rsid w:val="00811ADB"/>
    <w:rsid w:val="008131B4"/>
    <w:rsid w:val="00813442"/>
    <w:rsid w:val="008134F2"/>
    <w:rsid w:val="0081402D"/>
    <w:rsid w:val="008145F0"/>
    <w:rsid w:val="00814E9C"/>
    <w:rsid w:val="008150AC"/>
    <w:rsid w:val="00815C23"/>
    <w:rsid w:val="00815F5A"/>
    <w:rsid w:val="00816579"/>
    <w:rsid w:val="008170A5"/>
    <w:rsid w:val="00817171"/>
    <w:rsid w:val="0081745C"/>
    <w:rsid w:val="00817C0D"/>
    <w:rsid w:val="00821AC0"/>
    <w:rsid w:val="00822276"/>
    <w:rsid w:val="008222D8"/>
    <w:rsid w:val="0082346B"/>
    <w:rsid w:val="00823C25"/>
    <w:rsid w:val="00823CFE"/>
    <w:rsid w:val="00823E48"/>
    <w:rsid w:val="008244FB"/>
    <w:rsid w:val="008248F8"/>
    <w:rsid w:val="00825B80"/>
    <w:rsid w:val="00827106"/>
    <w:rsid w:val="00827629"/>
    <w:rsid w:val="00827972"/>
    <w:rsid w:val="00827AF6"/>
    <w:rsid w:val="008303D0"/>
    <w:rsid w:val="0083066B"/>
    <w:rsid w:val="00830689"/>
    <w:rsid w:val="00831C29"/>
    <w:rsid w:val="008322D2"/>
    <w:rsid w:val="00832EE0"/>
    <w:rsid w:val="00834B8C"/>
    <w:rsid w:val="008353ED"/>
    <w:rsid w:val="00835970"/>
    <w:rsid w:val="00835F5B"/>
    <w:rsid w:val="00836184"/>
    <w:rsid w:val="00837213"/>
    <w:rsid w:val="008375CB"/>
    <w:rsid w:val="00837646"/>
    <w:rsid w:val="0083778B"/>
    <w:rsid w:val="00841E7C"/>
    <w:rsid w:val="00841F9B"/>
    <w:rsid w:val="00842094"/>
    <w:rsid w:val="00842494"/>
    <w:rsid w:val="00842BF6"/>
    <w:rsid w:val="008430DE"/>
    <w:rsid w:val="008436CA"/>
    <w:rsid w:val="00843A89"/>
    <w:rsid w:val="008441F1"/>
    <w:rsid w:val="00844479"/>
    <w:rsid w:val="00844494"/>
    <w:rsid w:val="00844BD6"/>
    <w:rsid w:val="00844D80"/>
    <w:rsid w:val="00845A4A"/>
    <w:rsid w:val="00845EC4"/>
    <w:rsid w:val="00846DB8"/>
    <w:rsid w:val="00847B5C"/>
    <w:rsid w:val="00847B5D"/>
    <w:rsid w:val="00851225"/>
    <w:rsid w:val="00852419"/>
    <w:rsid w:val="00852804"/>
    <w:rsid w:val="00852C51"/>
    <w:rsid w:val="00853724"/>
    <w:rsid w:val="00853EEF"/>
    <w:rsid w:val="00853FB6"/>
    <w:rsid w:val="008549E8"/>
    <w:rsid w:val="00855855"/>
    <w:rsid w:val="0085599C"/>
    <w:rsid w:val="00857700"/>
    <w:rsid w:val="00857DCF"/>
    <w:rsid w:val="00860702"/>
    <w:rsid w:val="00860E8C"/>
    <w:rsid w:val="0086160A"/>
    <w:rsid w:val="00861ABD"/>
    <w:rsid w:val="0086203D"/>
    <w:rsid w:val="0086230B"/>
    <w:rsid w:val="00863662"/>
    <w:rsid w:val="00863D05"/>
    <w:rsid w:val="00863F3D"/>
    <w:rsid w:val="00864879"/>
    <w:rsid w:val="00865592"/>
    <w:rsid w:val="00865A55"/>
    <w:rsid w:val="0086784E"/>
    <w:rsid w:val="00867897"/>
    <w:rsid w:val="008706E3"/>
    <w:rsid w:val="00870A22"/>
    <w:rsid w:val="0087161D"/>
    <w:rsid w:val="00872445"/>
    <w:rsid w:val="00872FC3"/>
    <w:rsid w:val="0087336F"/>
    <w:rsid w:val="00874069"/>
    <w:rsid w:val="00874766"/>
    <w:rsid w:val="00874EF0"/>
    <w:rsid w:val="008750DA"/>
    <w:rsid w:val="00875808"/>
    <w:rsid w:val="00875CA3"/>
    <w:rsid w:val="00876C8A"/>
    <w:rsid w:val="0087731D"/>
    <w:rsid w:val="00877789"/>
    <w:rsid w:val="00877AAD"/>
    <w:rsid w:val="00880302"/>
    <w:rsid w:val="00880894"/>
    <w:rsid w:val="00880B93"/>
    <w:rsid w:val="008816C3"/>
    <w:rsid w:val="00881EF9"/>
    <w:rsid w:val="008820B9"/>
    <w:rsid w:val="008827FF"/>
    <w:rsid w:val="00882ABE"/>
    <w:rsid w:val="00882C29"/>
    <w:rsid w:val="0088347E"/>
    <w:rsid w:val="00883923"/>
    <w:rsid w:val="00884102"/>
    <w:rsid w:val="0088446D"/>
    <w:rsid w:val="00884851"/>
    <w:rsid w:val="00884F9E"/>
    <w:rsid w:val="008855B5"/>
    <w:rsid w:val="008858A1"/>
    <w:rsid w:val="00885A9C"/>
    <w:rsid w:val="008862AC"/>
    <w:rsid w:val="008862D7"/>
    <w:rsid w:val="00887748"/>
    <w:rsid w:val="00887999"/>
    <w:rsid w:val="00887A35"/>
    <w:rsid w:val="00887E84"/>
    <w:rsid w:val="00887FC1"/>
    <w:rsid w:val="00890E3E"/>
    <w:rsid w:val="00890EF7"/>
    <w:rsid w:val="00891A06"/>
    <w:rsid w:val="00891A3A"/>
    <w:rsid w:val="00891C8D"/>
    <w:rsid w:val="00893054"/>
    <w:rsid w:val="00893586"/>
    <w:rsid w:val="008936BB"/>
    <w:rsid w:val="008936EE"/>
    <w:rsid w:val="0089416E"/>
    <w:rsid w:val="008954B6"/>
    <w:rsid w:val="00895A83"/>
    <w:rsid w:val="00895D10"/>
    <w:rsid w:val="00896042"/>
    <w:rsid w:val="00896A78"/>
    <w:rsid w:val="00896C46"/>
    <w:rsid w:val="0089710C"/>
    <w:rsid w:val="0089726C"/>
    <w:rsid w:val="0089766E"/>
    <w:rsid w:val="008A060E"/>
    <w:rsid w:val="008A0B9B"/>
    <w:rsid w:val="008A0CFB"/>
    <w:rsid w:val="008A0DB8"/>
    <w:rsid w:val="008A103A"/>
    <w:rsid w:val="008A10FB"/>
    <w:rsid w:val="008A1185"/>
    <w:rsid w:val="008A1470"/>
    <w:rsid w:val="008A178C"/>
    <w:rsid w:val="008A1A73"/>
    <w:rsid w:val="008A373D"/>
    <w:rsid w:val="008A43F6"/>
    <w:rsid w:val="008A4574"/>
    <w:rsid w:val="008A4DDD"/>
    <w:rsid w:val="008A6559"/>
    <w:rsid w:val="008A6E79"/>
    <w:rsid w:val="008A7701"/>
    <w:rsid w:val="008B0B8A"/>
    <w:rsid w:val="008B1AE9"/>
    <w:rsid w:val="008B2DFB"/>
    <w:rsid w:val="008B2F94"/>
    <w:rsid w:val="008B33A2"/>
    <w:rsid w:val="008B3A19"/>
    <w:rsid w:val="008B3E38"/>
    <w:rsid w:val="008B4162"/>
    <w:rsid w:val="008B4528"/>
    <w:rsid w:val="008B4B09"/>
    <w:rsid w:val="008B4C9E"/>
    <w:rsid w:val="008B5047"/>
    <w:rsid w:val="008B6730"/>
    <w:rsid w:val="008B6988"/>
    <w:rsid w:val="008B7270"/>
    <w:rsid w:val="008B7318"/>
    <w:rsid w:val="008C018A"/>
    <w:rsid w:val="008C079B"/>
    <w:rsid w:val="008C0CAD"/>
    <w:rsid w:val="008C133F"/>
    <w:rsid w:val="008C1E2F"/>
    <w:rsid w:val="008C2704"/>
    <w:rsid w:val="008C3AAE"/>
    <w:rsid w:val="008C424C"/>
    <w:rsid w:val="008C4A85"/>
    <w:rsid w:val="008C55AF"/>
    <w:rsid w:val="008C6338"/>
    <w:rsid w:val="008C6F39"/>
    <w:rsid w:val="008C7B61"/>
    <w:rsid w:val="008C7EAF"/>
    <w:rsid w:val="008C7FE4"/>
    <w:rsid w:val="008D0CF8"/>
    <w:rsid w:val="008D0EBD"/>
    <w:rsid w:val="008D15E9"/>
    <w:rsid w:val="008D172E"/>
    <w:rsid w:val="008D1A35"/>
    <w:rsid w:val="008D22BC"/>
    <w:rsid w:val="008D2EFF"/>
    <w:rsid w:val="008D30F7"/>
    <w:rsid w:val="008D4101"/>
    <w:rsid w:val="008D463B"/>
    <w:rsid w:val="008D4801"/>
    <w:rsid w:val="008D6027"/>
    <w:rsid w:val="008D6498"/>
    <w:rsid w:val="008D6694"/>
    <w:rsid w:val="008D70B1"/>
    <w:rsid w:val="008D750E"/>
    <w:rsid w:val="008E0238"/>
    <w:rsid w:val="008E0241"/>
    <w:rsid w:val="008E0C9F"/>
    <w:rsid w:val="008E1A76"/>
    <w:rsid w:val="008E21BE"/>
    <w:rsid w:val="008E2CF7"/>
    <w:rsid w:val="008E3204"/>
    <w:rsid w:val="008E334F"/>
    <w:rsid w:val="008E35C0"/>
    <w:rsid w:val="008E35E1"/>
    <w:rsid w:val="008E4068"/>
    <w:rsid w:val="008E40FE"/>
    <w:rsid w:val="008E5083"/>
    <w:rsid w:val="008E51A8"/>
    <w:rsid w:val="008E55FA"/>
    <w:rsid w:val="008E5DF2"/>
    <w:rsid w:val="008E6632"/>
    <w:rsid w:val="008E6B29"/>
    <w:rsid w:val="008E708D"/>
    <w:rsid w:val="008E71EB"/>
    <w:rsid w:val="008E7A54"/>
    <w:rsid w:val="008F0EA5"/>
    <w:rsid w:val="008F0FFD"/>
    <w:rsid w:val="008F10A9"/>
    <w:rsid w:val="008F10E2"/>
    <w:rsid w:val="008F1F3B"/>
    <w:rsid w:val="008F223E"/>
    <w:rsid w:val="008F2D61"/>
    <w:rsid w:val="008F314A"/>
    <w:rsid w:val="008F35B8"/>
    <w:rsid w:val="008F44C4"/>
    <w:rsid w:val="008F4AA7"/>
    <w:rsid w:val="008F4B4C"/>
    <w:rsid w:val="008F4F8C"/>
    <w:rsid w:val="008F50DB"/>
    <w:rsid w:val="008F5815"/>
    <w:rsid w:val="008F5AB8"/>
    <w:rsid w:val="008F5CB8"/>
    <w:rsid w:val="008F6057"/>
    <w:rsid w:val="008F6739"/>
    <w:rsid w:val="008F68BA"/>
    <w:rsid w:val="008F724C"/>
    <w:rsid w:val="009001AC"/>
    <w:rsid w:val="00900DF3"/>
    <w:rsid w:val="009011E6"/>
    <w:rsid w:val="00901B50"/>
    <w:rsid w:val="009022D2"/>
    <w:rsid w:val="00902D20"/>
    <w:rsid w:val="00902D4B"/>
    <w:rsid w:val="00903CA1"/>
    <w:rsid w:val="00904B01"/>
    <w:rsid w:val="00904BC0"/>
    <w:rsid w:val="00905B28"/>
    <w:rsid w:val="00906F94"/>
    <w:rsid w:val="00907219"/>
    <w:rsid w:val="009075ED"/>
    <w:rsid w:val="00907AFC"/>
    <w:rsid w:val="00907B19"/>
    <w:rsid w:val="00910A47"/>
    <w:rsid w:val="00911448"/>
    <w:rsid w:val="0091145F"/>
    <w:rsid w:val="009115D6"/>
    <w:rsid w:val="009116C1"/>
    <w:rsid w:val="00911B57"/>
    <w:rsid w:val="0091202C"/>
    <w:rsid w:val="00913382"/>
    <w:rsid w:val="0091387C"/>
    <w:rsid w:val="009139DE"/>
    <w:rsid w:val="00913A47"/>
    <w:rsid w:val="00913C58"/>
    <w:rsid w:val="00915514"/>
    <w:rsid w:val="0091579E"/>
    <w:rsid w:val="00915A31"/>
    <w:rsid w:val="00916384"/>
    <w:rsid w:val="00916EFA"/>
    <w:rsid w:val="009170E0"/>
    <w:rsid w:val="00917991"/>
    <w:rsid w:val="00921D49"/>
    <w:rsid w:val="00921F68"/>
    <w:rsid w:val="009229E9"/>
    <w:rsid w:val="0092313D"/>
    <w:rsid w:val="009233EA"/>
    <w:rsid w:val="0092384A"/>
    <w:rsid w:val="0092489D"/>
    <w:rsid w:val="00925E8C"/>
    <w:rsid w:val="009266D9"/>
    <w:rsid w:val="00926722"/>
    <w:rsid w:val="00926DFF"/>
    <w:rsid w:val="009305BC"/>
    <w:rsid w:val="009313D1"/>
    <w:rsid w:val="00931A38"/>
    <w:rsid w:val="00932013"/>
    <w:rsid w:val="00932080"/>
    <w:rsid w:val="009327E0"/>
    <w:rsid w:val="00932A4B"/>
    <w:rsid w:val="00933916"/>
    <w:rsid w:val="00934816"/>
    <w:rsid w:val="00934924"/>
    <w:rsid w:val="009349D4"/>
    <w:rsid w:val="00934B33"/>
    <w:rsid w:val="00934C5F"/>
    <w:rsid w:val="0093614C"/>
    <w:rsid w:val="009365EE"/>
    <w:rsid w:val="009368F8"/>
    <w:rsid w:val="0093742A"/>
    <w:rsid w:val="009376DD"/>
    <w:rsid w:val="00940103"/>
    <w:rsid w:val="00940479"/>
    <w:rsid w:val="00940745"/>
    <w:rsid w:val="00940849"/>
    <w:rsid w:val="00940E4C"/>
    <w:rsid w:val="0094175B"/>
    <w:rsid w:val="0094192D"/>
    <w:rsid w:val="009420CD"/>
    <w:rsid w:val="00943059"/>
    <w:rsid w:val="009436D5"/>
    <w:rsid w:val="00943C01"/>
    <w:rsid w:val="009440AA"/>
    <w:rsid w:val="00944781"/>
    <w:rsid w:val="00944D87"/>
    <w:rsid w:val="00945D99"/>
    <w:rsid w:val="00946F08"/>
    <w:rsid w:val="00947982"/>
    <w:rsid w:val="0095028C"/>
    <w:rsid w:val="00950660"/>
    <w:rsid w:val="00950729"/>
    <w:rsid w:val="00950D53"/>
    <w:rsid w:val="00950EBF"/>
    <w:rsid w:val="00951417"/>
    <w:rsid w:val="00951654"/>
    <w:rsid w:val="00951751"/>
    <w:rsid w:val="009518FD"/>
    <w:rsid w:val="00954E38"/>
    <w:rsid w:val="00955253"/>
    <w:rsid w:val="00955848"/>
    <w:rsid w:val="009558F2"/>
    <w:rsid w:val="00955F74"/>
    <w:rsid w:val="00956248"/>
    <w:rsid w:val="009567E6"/>
    <w:rsid w:val="00956CA0"/>
    <w:rsid w:val="00957739"/>
    <w:rsid w:val="00957D65"/>
    <w:rsid w:val="00957E85"/>
    <w:rsid w:val="00960033"/>
    <w:rsid w:val="00960833"/>
    <w:rsid w:val="00961BE3"/>
    <w:rsid w:val="00962A97"/>
    <w:rsid w:val="00962EF2"/>
    <w:rsid w:val="0096351B"/>
    <w:rsid w:val="00963CBB"/>
    <w:rsid w:val="00964D9E"/>
    <w:rsid w:val="009657B2"/>
    <w:rsid w:val="009658A8"/>
    <w:rsid w:val="009660D6"/>
    <w:rsid w:val="00966706"/>
    <w:rsid w:val="00966BC3"/>
    <w:rsid w:val="009673DE"/>
    <w:rsid w:val="00967603"/>
    <w:rsid w:val="00970007"/>
    <w:rsid w:val="009702ED"/>
    <w:rsid w:val="00970496"/>
    <w:rsid w:val="009704BD"/>
    <w:rsid w:val="00970883"/>
    <w:rsid w:val="00970EE2"/>
    <w:rsid w:val="00971E5D"/>
    <w:rsid w:val="00972502"/>
    <w:rsid w:val="00972CE4"/>
    <w:rsid w:val="0097303A"/>
    <w:rsid w:val="00973577"/>
    <w:rsid w:val="00973DFA"/>
    <w:rsid w:val="00974142"/>
    <w:rsid w:val="00974173"/>
    <w:rsid w:val="00974C36"/>
    <w:rsid w:val="009756B1"/>
    <w:rsid w:val="00975726"/>
    <w:rsid w:val="009762D0"/>
    <w:rsid w:val="0097709C"/>
    <w:rsid w:val="0097738D"/>
    <w:rsid w:val="00977629"/>
    <w:rsid w:val="00980147"/>
    <w:rsid w:val="00981347"/>
    <w:rsid w:val="00982757"/>
    <w:rsid w:val="009827FD"/>
    <w:rsid w:val="00982C21"/>
    <w:rsid w:val="00983EE4"/>
    <w:rsid w:val="00983F8F"/>
    <w:rsid w:val="009842C5"/>
    <w:rsid w:val="00984602"/>
    <w:rsid w:val="00984B52"/>
    <w:rsid w:val="00984EC8"/>
    <w:rsid w:val="009856E4"/>
    <w:rsid w:val="00986347"/>
    <w:rsid w:val="00986A7B"/>
    <w:rsid w:val="00990106"/>
    <w:rsid w:val="00990434"/>
    <w:rsid w:val="00990A73"/>
    <w:rsid w:val="00990D40"/>
    <w:rsid w:val="00990E82"/>
    <w:rsid w:val="00990FB0"/>
    <w:rsid w:val="00992A1B"/>
    <w:rsid w:val="009940E3"/>
    <w:rsid w:val="00994A0B"/>
    <w:rsid w:val="00994DF6"/>
    <w:rsid w:val="009952DB"/>
    <w:rsid w:val="009952DF"/>
    <w:rsid w:val="0099563B"/>
    <w:rsid w:val="00995B89"/>
    <w:rsid w:val="00995DB8"/>
    <w:rsid w:val="00996023"/>
    <w:rsid w:val="00996C60"/>
    <w:rsid w:val="009975CF"/>
    <w:rsid w:val="009A0A7F"/>
    <w:rsid w:val="009A0DC5"/>
    <w:rsid w:val="009A185F"/>
    <w:rsid w:val="009A2018"/>
    <w:rsid w:val="009A23B5"/>
    <w:rsid w:val="009A2B8B"/>
    <w:rsid w:val="009A3617"/>
    <w:rsid w:val="009A37E2"/>
    <w:rsid w:val="009A3EC7"/>
    <w:rsid w:val="009A4474"/>
    <w:rsid w:val="009A495A"/>
    <w:rsid w:val="009A4B21"/>
    <w:rsid w:val="009A5D80"/>
    <w:rsid w:val="009A60DA"/>
    <w:rsid w:val="009A6643"/>
    <w:rsid w:val="009A6F85"/>
    <w:rsid w:val="009A7591"/>
    <w:rsid w:val="009B0290"/>
    <w:rsid w:val="009B0EA2"/>
    <w:rsid w:val="009B1472"/>
    <w:rsid w:val="009B1480"/>
    <w:rsid w:val="009B1DFB"/>
    <w:rsid w:val="009B20DB"/>
    <w:rsid w:val="009B25BC"/>
    <w:rsid w:val="009B2AC9"/>
    <w:rsid w:val="009B2DA1"/>
    <w:rsid w:val="009B2E41"/>
    <w:rsid w:val="009B347A"/>
    <w:rsid w:val="009B3577"/>
    <w:rsid w:val="009B3956"/>
    <w:rsid w:val="009B3B1C"/>
    <w:rsid w:val="009B3D4A"/>
    <w:rsid w:val="009B3EAA"/>
    <w:rsid w:val="009B487E"/>
    <w:rsid w:val="009B5ABD"/>
    <w:rsid w:val="009B5E2E"/>
    <w:rsid w:val="009B6074"/>
    <w:rsid w:val="009B677C"/>
    <w:rsid w:val="009B7AAB"/>
    <w:rsid w:val="009B7F57"/>
    <w:rsid w:val="009C016B"/>
    <w:rsid w:val="009C0B19"/>
    <w:rsid w:val="009C0E78"/>
    <w:rsid w:val="009C13DE"/>
    <w:rsid w:val="009C3490"/>
    <w:rsid w:val="009C3AF5"/>
    <w:rsid w:val="009C3D36"/>
    <w:rsid w:val="009C415D"/>
    <w:rsid w:val="009C4923"/>
    <w:rsid w:val="009C4AC9"/>
    <w:rsid w:val="009C4C21"/>
    <w:rsid w:val="009C57FC"/>
    <w:rsid w:val="009C5A34"/>
    <w:rsid w:val="009C64C2"/>
    <w:rsid w:val="009C6529"/>
    <w:rsid w:val="009C6D28"/>
    <w:rsid w:val="009C7AB8"/>
    <w:rsid w:val="009C7B11"/>
    <w:rsid w:val="009D0563"/>
    <w:rsid w:val="009D0E1B"/>
    <w:rsid w:val="009D0E66"/>
    <w:rsid w:val="009D1D83"/>
    <w:rsid w:val="009D43B3"/>
    <w:rsid w:val="009D5EFA"/>
    <w:rsid w:val="009D6657"/>
    <w:rsid w:val="009D7213"/>
    <w:rsid w:val="009E0293"/>
    <w:rsid w:val="009E031A"/>
    <w:rsid w:val="009E03E1"/>
    <w:rsid w:val="009E13B0"/>
    <w:rsid w:val="009E1D64"/>
    <w:rsid w:val="009E3499"/>
    <w:rsid w:val="009E46AC"/>
    <w:rsid w:val="009E4CD8"/>
    <w:rsid w:val="009E5258"/>
    <w:rsid w:val="009E5F21"/>
    <w:rsid w:val="009E6368"/>
    <w:rsid w:val="009E78B5"/>
    <w:rsid w:val="009E7A9E"/>
    <w:rsid w:val="009F0240"/>
    <w:rsid w:val="009F062E"/>
    <w:rsid w:val="009F08B9"/>
    <w:rsid w:val="009F09D4"/>
    <w:rsid w:val="009F0ABC"/>
    <w:rsid w:val="009F21FF"/>
    <w:rsid w:val="009F2CFE"/>
    <w:rsid w:val="009F2D31"/>
    <w:rsid w:val="009F2D6D"/>
    <w:rsid w:val="009F33E5"/>
    <w:rsid w:val="009F3414"/>
    <w:rsid w:val="009F3561"/>
    <w:rsid w:val="009F361E"/>
    <w:rsid w:val="009F3CD2"/>
    <w:rsid w:val="009F4737"/>
    <w:rsid w:val="009F4787"/>
    <w:rsid w:val="009F5223"/>
    <w:rsid w:val="009F6098"/>
    <w:rsid w:val="009F617F"/>
    <w:rsid w:val="009F650A"/>
    <w:rsid w:val="009F76B9"/>
    <w:rsid w:val="009F77FA"/>
    <w:rsid w:val="009F7FC8"/>
    <w:rsid w:val="00A001C3"/>
    <w:rsid w:val="00A00589"/>
    <w:rsid w:val="00A00808"/>
    <w:rsid w:val="00A0137C"/>
    <w:rsid w:val="00A01AA5"/>
    <w:rsid w:val="00A01D02"/>
    <w:rsid w:val="00A02068"/>
    <w:rsid w:val="00A02B6E"/>
    <w:rsid w:val="00A03194"/>
    <w:rsid w:val="00A03752"/>
    <w:rsid w:val="00A03767"/>
    <w:rsid w:val="00A044B7"/>
    <w:rsid w:val="00A04B1E"/>
    <w:rsid w:val="00A06C2E"/>
    <w:rsid w:val="00A0742C"/>
    <w:rsid w:val="00A0780E"/>
    <w:rsid w:val="00A109F1"/>
    <w:rsid w:val="00A118B1"/>
    <w:rsid w:val="00A11B75"/>
    <w:rsid w:val="00A12B20"/>
    <w:rsid w:val="00A134D3"/>
    <w:rsid w:val="00A13941"/>
    <w:rsid w:val="00A13CB7"/>
    <w:rsid w:val="00A144BD"/>
    <w:rsid w:val="00A14E50"/>
    <w:rsid w:val="00A14F18"/>
    <w:rsid w:val="00A15527"/>
    <w:rsid w:val="00A16727"/>
    <w:rsid w:val="00A206BB"/>
    <w:rsid w:val="00A222E8"/>
    <w:rsid w:val="00A22F56"/>
    <w:rsid w:val="00A2333D"/>
    <w:rsid w:val="00A236C7"/>
    <w:rsid w:val="00A23882"/>
    <w:rsid w:val="00A248BE"/>
    <w:rsid w:val="00A255B6"/>
    <w:rsid w:val="00A25EA3"/>
    <w:rsid w:val="00A26127"/>
    <w:rsid w:val="00A262E2"/>
    <w:rsid w:val="00A2679F"/>
    <w:rsid w:val="00A26EA2"/>
    <w:rsid w:val="00A26EFC"/>
    <w:rsid w:val="00A27067"/>
    <w:rsid w:val="00A27250"/>
    <w:rsid w:val="00A30046"/>
    <w:rsid w:val="00A30DC9"/>
    <w:rsid w:val="00A3153A"/>
    <w:rsid w:val="00A315A8"/>
    <w:rsid w:val="00A3236F"/>
    <w:rsid w:val="00A332E0"/>
    <w:rsid w:val="00A344C1"/>
    <w:rsid w:val="00A344C8"/>
    <w:rsid w:val="00A3527E"/>
    <w:rsid w:val="00A3541E"/>
    <w:rsid w:val="00A356DC"/>
    <w:rsid w:val="00A35A8A"/>
    <w:rsid w:val="00A35D03"/>
    <w:rsid w:val="00A36169"/>
    <w:rsid w:val="00A3650C"/>
    <w:rsid w:val="00A36A7F"/>
    <w:rsid w:val="00A36AA1"/>
    <w:rsid w:val="00A37043"/>
    <w:rsid w:val="00A406DD"/>
    <w:rsid w:val="00A40F4E"/>
    <w:rsid w:val="00A411F5"/>
    <w:rsid w:val="00A41D72"/>
    <w:rsid w:val="00A41EBE"/>
    <w:rsid w:val="00A42B45"/>
    <w:rsid w:val="00A42C7F"/>
    <w:rsid w:val="00A431D9"/>
    <w:rsid w:val="00A44C00"/>
    <w:rsid w:val="00A44C0B"/>
    <w:rsid w:val="00A45567"/>
    <w:rsid w:val="00A4557D"/>
    <w:rsid w:val="00A46681"/>
    <w:rsid w:val="00A46944"/>
    <w:rsid w:val="00A46D1A"/>
    <w:rsid w:val="00A4725D"/>
    <w:rsid w:val="00A47890"/>
    <w:rsid w:val="00A47BA7"/>
    <w:rsid w:val="00A504FD"/>
    <w:rsid w:val="00A51088"/>
    <w:rsid w:val="00A526E8"/>
    <w:rsid w:val="00A52BD8"/>
    <w:rsid w:val="00A531AC"/>
    <w:rsid w:val="00A53218"/>
    <w:rsid w:val="00A53308"/>
    <w:rsid w:val="00A53670"/>
    <w:rsid w:val="00A53CEF"/>
    <w:rsid w:val="00A548A1"/>
    <w:rsid w:val="00A54B69"/>
    <w:rsid w:val="00A55125"/>
    <w:rsid w:val="00A556F2"/>
    <w:rsid w:val="00A55A15"/>
    <w:rsid w:val="00A563BB"/>
    <w:rsid w:val="00A574BB"/>
    <w:rsid w:val="00A57C8E"/>
    <w:rsid w:val="00A61006"/>
    <w:rsid w:val="00A610DF"/>
    <w:rsid w:val="00A61976"/>
    <w:rsid w:val="00A61985"/>
    <w:rsid w:val="00A61F18"/>
    <w:rsid w:val="00A624D2"/>
    <w:rsid w:val="00A63B33"/>
    <w:rsid w:val="00A6496C"/>
    <w:rsid w:val="00A64BC0"/>
    <w:rsid w:val="00A660B0"/>
    <w:rsid w:val="00A66325"/>
    <w:rsid w:val="00A6642B"/>
    <w:rsid w:val="00A6671E"/>
    <w:rsid w:val="00A66CF4"/>
    <w:rsid w:val="00A66DC3"/>
    <w:rsid w:val="00A70C5D"/>
    <w:rsid w:val="00A7187C"/>
    <w:rsid w:val="00A719E5"/>
    <w:rsid w:val="00A71D68"/>
    <w:rsid w:val="00A721C5"/>
    <w:rsid w:val="00A72AB0"/>
    <w:rsid w:val="00A73157"/>
    <w:rsid w:val="00A736A3"/>
    <w:rsid w:val="00A73E5D"/>
    <w:rsid w:val="00A75A22"/>
    <w:rsid w:val="00A762B5"/>
    <w:rsid w:val="00A77AE0"/>
    <w:rsid w:val="00A807A6"/>
    <w:rsid w:val="00A807E0"/>
    <w:rsid w:val="00A809C8"/>
    <w:rsid w:val="00A818F9"/>
    <w:rsid w:val="00A81A65"/>
    <w:rsid w:val="00A82BB9"/>
    <w:rsid w:val="00A844CB"/>
    <w:rsid w:val="00A850E2"/>
    <w:rsid w:val="00A85100"/>
    <w:rsid w:val="00A863D7"/>
    <w:rsid w:val="00A8670A"/>
    <w:rsid w:val="00A867F4"/>
    <w:rsid w:val="00A9034B"/>
    <w:rsid w:val="00A915CB"/>
    <w:rsid w:val="00A9183D"/>
    <w:rsid w:val="00A91FA3"/>
    <w:rsid w:val="00A927D9"/>
    <w:rsid w:val="00A929F4"/>
    <w:rsid w:val="00A9395F"/>
    <w:rsid w:val="00A93E7F"/>
    <w:rsid w:val="00A93FF3"/>
    <w:rsid w:val="00A951E7"/>
    <w:rsid w:val="00A956BA"/>
    <w:rsid w:val="00A956FA"/>
    <w:rsid w:val="00A957AB"/>
    <w:rsid w:val="00A95CCE"/>
    <w:rsid w:val="00A9616D"/>
    <w:rsid w:val="00A966D6"/>
    <w:rsid w:val="00A96CFF"/>
    <w:rsid w:val="00A9763C"/>
    <w:rsid w:val="00A979C8"/>
    <w:rsid w:val="00A979F5"/>
    <w:rsid w:val="00A97B47"/>
    <w:rsid w:val="00AA076C"/>
    <w:rsid w:val="00AA085A"/>
    <w:rsid w:val="00AA0C2D"/>
    <w:rsid w:val="00AA11B4"/>
    <w:rsid w:val="00AA17E5"/>
    <w:rsid w:val="00AA22E7"/>
    <w:rsid w:val="00AA24F2"/>
    <w:rsid w:val="00AA3A64"/>
    <w:rsid w:val="00AA3AD0"/>
    <w:rsid w:val="00AA3B4D"/>
    <w:rsid w:val="00AA3B84"/>
    <w:rsid w:val="00AA3E6E"/>
    <w:rsid w:val="00AA40D4"/>
    <w:rsid w:val="00AA492C"/>
    <w:rsid w:val="00AA545A"/>
    <w:rsid w:val="00AA6BB6"/>
    <w:rsid w:val="00AB0880"/>
    <w:rsid w:val="00AB0B0D"/>
    <w:rsid w:val="00AB0E99"/>
    <w:rsid w:val="00AB1BD4"/>
    <w:rsid w:val="00AB2716"/>
    <w:rsid w:val="00AB29A4"/>
    <w:rsid w:val="00AB331B"/>
    <w:rsid w:val="00AB3F41"/>
    <w:rsid w:val="00AB43F9"/>
    <w:rsid w:val="00AB566F"/>
    <w:rsid w:val="00AB7628"/>
    <w:rsid w:val="00AB7BA1"/>
    <w:rsid w:val="00AC274B"/>
    <w:rsid w:val="00AC37B4"/>
    <w:rsid w:val="00AC4375"/>
    <w:rsid w:val="00AC49D6"/>
    <w:rsid w:val="00AC4B7B"/>
    <w:rsid w:val="00AC50D8"/>
    <w:rsid w:val="00AC6840"/>
    <w:rsid w:val="00AD0EBA"/>
    <w:rsid w:val="00AD153D"/>
    <w:rsid w:val="00AD1A61"/>
    <w:rsid w:val="00AD2C6F"/>
    <w:rsid w:val="00AD3020"/>
    <w:rsid w:val="00AD4323"/>
    <w:rsid w:val="00AD56A2"/>
    <w:rsid w:val="00AD5AEC"/>
    <w:rsid w:val="00AD5C12"/>
    <w:rsid w:val="00AD6187"/>
    <w:rsid w:val="00AD6426"/>
    <w:rsid w:val="00AD68B0"/>
    <w:rsid w:val="00AE0454"/>
    <w:rsid w:val="00AE1756"/>
    <w:rsid w:val="00AE1E35"/>
    <w:rsid w:val="00AE2B51"/>
    <w:rsid w:val="00AE2E7B"/>
    <w:rsid w:val="00AE3889"/>
    <w:rsid w:val="00AE3A64"/>
    <w:rsid w:val="00AE40D7"/>
    <w:rsid w:val="00AE4102"/>
    <w:rsid w:val="00AE4ADC"/>
    <w:rsid w:val="00AE6188"/>
    <w:rsid w:val="00AE6268"/>
    <w:rsid w:val="00AE6B6F"/>
    <w:rsid w:val="00AE7AEB"/>
    <w:rsid w:val="00AE7C81"/>
    <w:rsid w:val="00AF0C65"/>
    <w:rsid w:val="00AF0EAC"/>
    <w:rsid w:val="00AF13F6"/>
    <w:rsid w:val="00AF216F"/>
    <w:rsid w:val="00AF2257"/>
    <w:rsid w:val="00AF2902"/>
    <w:rsid w:val="00AF2C8E"/>
    <w:rsid w:val="00AF2CEE"/>
    <w:rsid w:val="00AF310C"/>
    <w:rsid w:val="00AF387A"/>
    <w:rsid w:val="00AF4CE5"/>
    <w:rsid w:val="00AF6354"/>
    <w:rsid w:val="00AF67A5"/>
    <w:rsid w:val="00AF6BFC"/>
    <w:rsid w:val="00AF6D77"/>
    <w:rsid w:val="00AF6E2B"/>
    <w:rsid w:val="00AF6F60"/>
    <w:rsid w:val="00AF7615"/>
    <w:rsid w:val="00AF76EC"/>
    <w:rsid w:val="00AFA72C"/>
    <w:rsid w:val="00B00B14"/>
    <w:rsid w:val="00B01097"/>
    <w:rsid w:val="00B0177A"/>
    <w:rsid w:val="00B02103"/>
    <w:rsid w:val="00B02B55"/>
    <w:rsid w:val="00B0413E"/>
    <w:rsid w:val="00B04545"/>
    <w:rsid w:val="00B057C5"/>
    <w:rsid w:val="00B05C6A"/>
    <w:rsid w:val="00B05DCD"/>
    <w:rsid w:val="00B06304"/>
    <w:rsid w:val="00B06B3E"/>
    <w:rsid w:val="00B074C5"/>
    <w:rsid w:val="00B1062C"/>
    <w:rsid w:val="00B1074B"/>
    <w:rsid w:val="00B10918"/>
    <w:rsid w:val="00B114C1"/>
    <w:rsid w:val="00B11691"/>
    <w:rsid w:val="00B11EF6"/>
    <w:rsid w:val="00B12475"/>
    <w:rsid w:val="00B13C57"/>
    <w:rsid w:val="00B13E90"/>
    <w:rsid w:val="00B14373"/>
    <w:rsid w:val="00B14473"/>
    <w:rsid w:val="00B1475B"/>
    <w:rsid w:val="00B14B6F"/>
    <w:rsid w:val="00B14E7B"/>
    <w:rsid w:val="00B1510F"/>
    <w:rsid w:val="00B15E53"/>
    <w:rsid w:val="00B16078"/>
    <w:rsid w:val="00B16288"/>
    <w:rsid w:val="00B17C2C"/>
    <w:rsid w:val="00B2023E"/>
    <w:rsid w:val="00B20E6A"/>
    <w:rsid w:val="00B21CCA"/>
    <w:rsid w:val="00B22D49"/>
    <w:rsid w:val="00B23226"/>
    <w:rsid w:val="00B246F1"/>
    <w:rsid w:val="00B24D90"/>
    <w:rsid w:val="00B25253"/>
    <w:rsid w:val="00B252FC"/>
    <w:rsid w:val="00B263A4"/>
    <w:rsid w:val="00B2656D"/>
    <w:rsid w:val="00B266E5"/>
    <w:rsid w:val="00B26A51"/>
    <w:rsid w:val="00B26F3B"/>
    <w:rsid w:val="00B275ED"/>
    <w:rsid w:val="00B30320"/>
    <w:rsid w:val="00B3047A"/>
    <w:rsid w:val="00B30A59"/>
    <w:rsid w:val="00B30AE3"/>
    <w:rsid w:val="00B313E0"/>
    <w:rsid w:val="00B31907"/>
    <w:rsid w:val="00B32AA4"/>
    <w:rsid w:val="00B32CBD"/>
    <w:rsid w:val="00B33EB0"/>
    <w:rsid w:val="00B34315"/>
    <w:rsid w:val="00B346E0"/>
    <w:rsid w:val="00B3538B"/>
    <w:rsid w:val="00B3631D"/>
    <w:rsid w:val="00B36F09"/>
    <w:rsid w:val="00B37522"/>
    <w:rsid w:val="00B37643"/>
    <w:rsid w:val="00B378E3"/>
    <w:rsid w:val="00B37D1E"/>
    <w:rsid w:val="00B405B8"/>
    <w:rsid w:val="00B40B34"/>
    <w:rsid w:val="00B4104F"/>
    <w:rsid w:val="00B41140"/>
    <w:rsid w:val="00B415E9"/>
    <w:rsid w:val="00B4162F"/>
    <w:rsid w:val="00B42436"/>
    <w:rsid w:val="00B428D6"/>
    <w:rsid w:val="00B430CB"/>
    <w:rsid w:val="00B433A7"/>
    <w:rsid w:val="00B4344B"/>
    <w:rsid w:val="00B437A6"/>
    <w:rsid w:val="00B442F2"/>
    <w:rsid w:val="00B4435D"/>
    <w:rsid w:val="00B44492"/>
    <w:rsid w:val="00B44A6D"/>
    <w:rsid w:val="00B44E2F"/>
    <w:rsid w:val="00B45D9B"/>
    <w:rsid w:val="00B45FFA"/>
    <w:rsid w:val="00B46A82"/>
    <w:rsid w:val="00B46F63"/>
    <w:rsid w:val="00B475BC"/>
    <w:rsid w:val="00B478DC"/>
    <w:rsid w:val="00B50163"/>
    <w:rsid w:val="00B505F4"/>
    <w:rsid w:val="00B50EA8"/>
    <w:rsid w:val="00B51D0D"/>
    <w:rsid w:val="00B51EC4"/>
    <w:rsid w:val="00B52D47"/>
    <w:rsid w:val="00B52E48"/>
    <w:rsid w:val="00B531CB"/>
    <w:rsid w:val="00B53EDF"/>
    <w:rsid w:val="00B54C1C"/>
    <w:rsid w:val="00B54C48"/>
    <w:rsid w:val="00B54EDD"/>
    <w:rsid w:val="00B5532B"/>
    <w:rsid w:val="00B55C6C"/>
    <w:rsid w:val="00B55D7D"/>
    <w:rsid w:val="00B5761A"/>
    <w:rsid w:val="00B60962"/>
    <w:rsid w:val="00B60C27"/>
    <w:rsid w:val="00B60CDC"/>
    <w:rsid w:val="00B61333"/>
    <w:rsid w:val="00B63018"/>
    <w:rsid w:val="00B63462"/>
    <w:rsid w:val="00B63951"/>
    <w:rsid w:val="00B63A1A"/>
    <w:rsid w:val="00B65186"/>
    <w:rsid w:val="00B6782D"/>
    <w:rsid w:val="00B679B2"/>
    <w:rsid w:val="00B67BE3"/>
    <w:rsid w:val="00B67E89"/>
    <w:rsid w:val="00B70993"/>
    <w:rsid w:val="00B71509"/>
    <w:rsid w:val="00B7175B"/>
    <w:rsid w:val="00B71AEE"/>
    <w:rsid w:val="00B72086"/>
    <w:rsid w:val="00B72835"/>
    <w:rsid w:val="00B73DCE"/>
    <w:rsid w:val="00B7429E"/>
    <w:rsid w:val="00B745A4"/>
    <w:rsid w:val="00B745CE"/>
    <w:rsid w:val="00B746FF"/>
    <w:rsid w:val="00B7504F"/>
    <w:rsid w:val="00B762D8"/>
    <w:rsid w:val="00B76B04"/>
    <w:rsid w:val="00B77096"/>
    <w:rsid w:val="00B77097"/>
    <w:rsid w:val="00B7769F"/>
    <w:rsid w:val="00B80370"/>
    <w:rsid w:val="00B80BD4"/>
    <w:rsid w:val="00B80E60"/>
    <w:rsid w:val="00B81EF4"/>
    <w:rsid w:val="00B825BB"/>
    <w:rsid w:val="00B8265B"/>
    <w:rsid w:val="00B8276C"/>
    <w:rsid w:val="00B8281A"/>
    <w:rsid w:val="00B82D53"/>
    <w:rsid w:val="00B82FDC"/>
    <w:rsid w:val="00B83144"/>
    <w:rsid w:val="00B83F68"/>
    <w:rsid w:val="00B843CE"/>
    <w:rsid w:val="00B84B01"/>
    <w:rsid w:val="00B84BD8"/>
    <w:rsid w:val="00B84E07"/>
    <w:rsid w:val="00B855C8"/>
    <w:rsid w:val="00B86094"/>
    <w:rsid w:val="00B875B1"/>
    <w:rsid w:val="00B87C28"/>
    <w:rsid w:val="00B90363"/>
    <w:rsid w:val="00B905B3"/>
    <w:rsid w:val="00B910D0"/>
    <w:rsid w:val="00B91128"/>
    <w:rsid w:val="00B92E22"/>
    <w:rsid w:val="00B92EF9"/>
    <w:rsid w:val="00B93A3A"/>
    <w:rsid w:val="00B93BC3"/>
    <w:rsid w:val="00B940D0"/>
    <w:rsid w:val="00B94189"/>
    <w:rsid w:val="00B941B7"/>
    <w:rsid w:val="00B944BE"/>
    <w:rsid w:val="00B94A01"/>
    <w:rsid w:val="00B94ADE"/>
    <w:rsid w:val="00B95634"/>
    <w:rsid w:val="00B95C96"/>
    <w:rsid w:val="00B960E8"/>
    <w:rsid w:val="00B96226"/>
    <w:rsid w:val="00B9670A"/>
    <w:rsid w:val="00B967B7"/>
    <w:rsid w:val="00B9693A"/>
    <w:rsid w:val="00B9716E"/>
    <w:rsid w:val="00B9771B"/>
    <w:rsid w:val="00BA0CDA"/>
    <w:rsid w:val="00BA0D86"/>
    <w:rsid w:val="00BA1684"/>
    <w:rsid w:val="00BA1BAB"/>
    <w:rsid w:val="00BA2A64"/>
    <w:rsid w:val="00BA30DE"/>
    <w:rsid w:val="00BA36AD"/>
    <w:rsid w:val="00BA37D1"/>
    <w:rsid w:val="00BA39E8"/>
    <w:rsid w:val="00BA3E8C"/>
    <w:rsid w:val="00BA4D52"/>
    <w:rsid w:val="00BA51AA"/>
    <w:rsid w:val="00BA651D"/>
    <w:rsid w:val="00BA6B28"/>
    <w:rsid w:val="00BA6D5A"/>
    <w:rsid w:val="00BB23BC"/>
    <w:rsid w:val="00BB2F02"/>
    <w:rsid w:val="00BB39B8"/>
    <w:rsid w:val="00BB4719"/>
    <w:rsid w:val="00BB5075"/>
    <w:rsid w:val="00BB524B"/>
    <w:rsid w:val="00BB5591"/>
    <w:rsid w:val="00BB6687"/>
    <w:rsid w:val="00BB68C5"/>
    <w:rsid w:val="00BB6920"/>
    <w:rsid w:val="00BB6D14"/>
    <w:rsid w:val="00BB7090"/>
    <w:rsid w:val="00BB71AE"/>
    <w:rsid w:val="00BB74AC"/>
    <w:rsid w:val="00BC088D"/>
    <w:rsid w:val="00BC0BE2"/>
    <w:rsid w:val="00BC2491"/>
    <w:rsid w:val="00BC3FAF"/>
    <w:rsid w:val="00BC43AF"/>
    <w:rsid w:val="00BC51A0"/>
    <w:rsid w:val="00BC6C65"/>
    <w:rsid w:val="00BD00AA"/>
    <w:rsid w:val="00BD07D3"/>
    <w:rsid w:val="00BD0F55"/>
    <w:rsid w:val="00BD12C1"/>
    <w:rsid w:val="00BD14B6"/>
    <w:rsid w:val="00BD1603"/>
    <w:rsid w:val="00BD199A"/>
    <w:rsid w:val="00BD2481"/>
    <w:rsid w:val="00BD280A"/>
    <w:rsid w:val="00BD28A5"/>
    <w:rsid w:val="00BD2F32"/>
    <w:rsid w:val="00BD3108"/>
    <w:rsid w:val="00BD32AC"/>
    <w:rsid w:val="00BD37B7"/>
    <w:rsid w:val="00BD40E6"/>
    <w:rsid w:val="00BD4210"/>
    <w:rsid w:val="00BD4A8A"/>
    <w:rsid w:val="00BD4ACC"/>
    <w:rsid w:val="00BD4B32"/>
    <w:rsid w:val="00BD57E2"/>
    <w:rsid w:val="00BD5FAC"/>
    <w:rsid w:val="00BD61FE"/>
    <w:rsid w:val="00BD7E72"/>
    <w:rsid w:val="00BE0EE9"/>
    <w:rsid w:val="00BE1303"/>
    <w:rsid w:val="00BE1719"/>
    <w:rsid w:val="00BE27EA"/>
    <w:rsid w:val="00BE39E4"/>
    <w:rsid w:val="00BE3BA1"/>
    <w:rsid w:val="00BE4238"/>
    <w:rsid w:val="00BE47BC"/>
    <w:rsid w:val="00BE4853"/>
    <w:rsid w:val="00BE515E"/>
    <w:rsid w:val="00BE519A"/>
    <w:rsid w:val="00BE6021"/>
    <w:rsid w:val="00BE635B"/>
    <w:rsid w:val="00BE6DC8"/>
    <w:rsid w:val="00BE6E31"/>
    <w:rsid w:val="00BE7821"/>
    <w:rsid w:val="00BE7F8E"/>
    <w:rsid w:val="00BF00D0"/>
    <w:rsid w:val="00BF048A"/>
    <w:rsid w:val="00BF0834"/>
    <w:rsid w:val="00BF08A9"/>
    <w:rsid w:val="00BF0A7D"/>
    <w:rsid w:val="00BF14B4"/>
    <w:rsid w:val="00BF1974"/>
    <w:rsid w:val="00BF1D6A"/>
    <w:rsid w:val="00BF1EDF"/>
    <w:rsid w:val="00BF216A"/>
    <w:rsid w:val="00BF2725"/>
    <w:rsid w:val="00BF28F9"/>
    <w:rsid w:val="00BF2D5D"/>
    <w:rsid w:val="00BF3D97"/>
    <w:rsid w:val="00BF3F4E"/>
    <w:rsid w:val="00BF43DD"/>
    <w:rsid w:val="00BF48F7"/>
    <w:rsid w:val="00BF5183"/>
    <w:rsid w:val="00BF5D8D"/>
    <w:rsid w:val="00BF6140"/>
    <w:rsid w:val="00BF6264"/>
    <w:rsid w:val="00BF6D7D"/>
    <w:rsid w:val="00BF7044"/>
    <w:rsid w:val="00BF730A"/>
    <w:rsid w:val="00BF735A"/>
    <w:rsid w:val="00BF7A7C"/>
    <w:rsid w:val="00C00522"/>
    <w:rsid w:val="00C00795"/>
    <w:rsid w:val="00C01A25"/>
    <w:rsid w:val="00C01BB1"/>
    <w:rsid w:val="00C022D4"/>
    <w:rsid w:val="00C03125"/>
    <w:rsid w:val="00C03A4C"/>
    <w:rsid w:val="00C03DF0"/>
    <w:rsid w:val="00C043CA"/>
    <w:rsid w:val="00C053BF"/>
    <w:rsid w:val="00C0561F"/>
    <w:rsid w:val="00C0620D"/>
    <w:rsid w:val="00C062BF"/>
    <w:rsid w:val="00C077EC"/>
    <w:rsid w:val="00C1016F"/>
    <w:rsid w:val="00C10864"/>
    <w:rsid w:val="00C10914"/>
    <w:rsid w:val="00C10D66"/>
    <w:rsid w:val="00C1148E"/>
    <w:rsid w:val="00C11BBC"/>
    <w:rsid w:val="00C120C6"/>
    <w:rsid w:val="00C12490"/>
    <w:rsid w:val="00C126C1"/>
    <w:rsid w:val="00C136C6"/>
    <w:rsid w:val="00C1371C"/>
    <w:rsid w:val="00C13F72"/>
    <w:rsid w:val="00C14B31"/>
    <w:rsid w:val="00C154F3"/>
    <w:rsid w:val="00C157FB"/>
    <w:rsid w:val="00C15A92"/>
    <w:rsid w:val="00C16E43"/>
    <w:rsid w:val="00C1701F"/>
    <w:rsid w:val="00C17E70"/>
    <w:rsid w:val="00C21530"/>
    <w:rsid w:val="00C219E2"/>
    <w:rsid w:val="00C2218F"/>
    <w:rsid w:val="00C22999"/>
    <w:rsid w:val="00C22EA6"/>
    <w:rsid w:val="00C2360B"/>
    <w:rsid w:val="00C245A0"/>
    <w:rsid w:val="00C248B8"/>
    <w:rsid w:val="00C25BDF"/>
    <w:rsid w:val="00C26018"/>
    <w:rsid w:val="00C2619F"/>
    <w:rsid w:val="00C2661A"/>
    <w:rsid w:val="00C26958"/>
    <w:rsid w:val="00C26C34"/>
    <w:rsid w:val="00C26F05"/>
    <w:rsid w:val="00C27F09"/>
    <w:rsid w:val="00C307CB"/>
    <w:rsid w:val="00C30ADF"/>
    <w:rsid w:val="00C317A0"/>
    <w:rsid w:val="00C31CA2"/>
    <w:rsid w:val="00C32456"/>
    <w:rsid w:val="00C326BF"/>
    <w:rsid w:val="00C3280D"/>
    <w:rsid w:val="00C3292D"/>
    <w:rsid w:val="00C32FF9"/>
    <w:rsid w:val="00C330F5"/>
    <w:rsid w:val="00C33557"/>
    <w:rsid w:val="00C335A5"/>
    <w:rsid w:val="00C338A0"/>
    <w:rsid w:val="00C33C2E"/>
    <w:rsid w:val="00C34C70"/>
    <w:rsid w:val="00C35086"/>
    <w:rsid w:val="00C35DDB"/>
    <w:rsid w:val="00C362F4"/>
    <w:rsid w:val="00C366DA"/>
    <w:rsid w:val="00C368BE"/>
    <w:rsid w:val="00C37103"/>
    <w:rsid w:val="00C37A51"/>
    <w:rsid w:val="00C418E9"/>
    <w:rsid w:val="00C4257A"/>
    <w:rsid w:val="00C4392D"/>
    <w:rsid w:val="00C4393B"/>
    <w:rsid w:val="00C43B33"/>
    <w:rsid w:val="00C43DAE"/>
    <w:rsid w:val="00C44023"/>
    <w:rsid w:val="00C445FA"/>
    <w:rsid w:val="00C447EB"/>
    <w:rsid w:val="00C44B8D"/>
    <w:rsid w:val="00C45514"/>
    <w:rsid w:val="00C46487"/>
    <w:rsid w:val="00C46B7B"/>
    <w:rsid w:val="00C46DEC"/>
    <w:rsid w:val="00C47C3F"/>
    <w:rsid w:val="00C47F0A"/>
    <w:rsid w:val="00C50F54"/>
    <w:rsid w:val="00C5139D"/>
    <w:rsid w:val="00C516A2"/>
    <w:rsid w:val="00C520B1"/>
    <w:rsid w:val="00C520B2"/>
    <w:rsid w:val="00C530AE"/>
    <w:rsid w:val="00C53CB9"/>
    <w:rsid w:val="00C53D4A"/>
    <w:rsid w:val="00C53EA3"/>
    <w:rsid w:val="00C53EA4"/>
    <w:rsid w:val="00C541B7"/>
    <w:rsid w:val="00C54737"/>
    <w:rsid w:val="00C5478F"/>
    <w:rsid w:val="00C54CCE"/>
    <w:rsid w:val="00C54F88"/>
    <w:rsid w:val="00C55438"/>
    <w:rsid w:val="00C55B2C"/>
    <w:rsid w:val="00C56639"/>
    <w:rsid w:val="00C56BB1"/>
    <w:rsid w:val="00C57202"/>
    <w:rsid w:val="00C57BFA"/>
    <w:rsid w:val="00C6056B"/>
    <w:rsid w:val="00C6062C"/>
    <w:rsid w:val="00C62FE4"/>
    <w:rsid w:val="00C63344"/>
    <w:rsid w:val="00C6392C"/>
    <w:rsid w:val="00C63933"/>
    <w:rsid w:val="00C6501D"/>
    <w:rsid w:val="00C65095"/>
    <w:rsid w:val="00C65E6A"/>
    <w:rsid w:val="00C66765"/>
    <w:rsid w:val="00C667C6"/>
    <w:rsid w:val="00C673EE"/>
    <w:rsid w:val="00C67CD5"/>
    <w:rsid w:val="00C70A25"/>
    <w:rsid w:val="00C70EE3"/>
    <w:rsid w:val="00C7117B"/>
    <w:rsid w:val="00C721E2"/>
    <w:rsid w:val="00C72581"/>
    <w:rsid w:val="00C727EC"/>
    <w:rsid w:val="00C72E5F"/>
    <w:rsid w:val="00C730F3"/>
    <w:rsid w:val="00C74A3E"/>
    <w:rsid w:val="00C74F73"/>
    <w:rsid w:val="00C763BE"/>
    <w:rsid w:val="00C771CE"/>
    <w:rsid w:val="00C77567"/>
    <w:rsid w:val="00C779BD"/>
    <w:rsid w:val="00C8025C"/>
    <w:rsid w:val="00C80991"/>
    <w:rsid w:val="00C80A71"/>
    <w:rsid w:val="00C80BF4"/>
    <w:rsid w:val="00C81229"/>
    <w:rsid w:val="00C81A2F"/>
    <w:rsid w:val="00C81E55"/>
    <w:rsid w:val="00C83F29"/>
    <w:rsid w:val="00C84114"/>
    <w:rsid w:val="00C84BE5"/>
    <w:rsid w:val="00C85E02"/>
    <w:rsid w:val="00C86002"/>
    <w:rsid w:val="00C86058"/>
    <w:rsid w:val="00C86D99"/>
    <w:rsid w:val="00C9073F"/>
    <w:rsid w:val="00C91267"/>
    <w:rsid w:val="00C91735"/>
    <w:rsid w:val="00C91A8C"/>
    <w:rsid w:val="00C91C0D"/>
    <w:rsid w:val="00C92993"/>
    <w:rsid w:val="00C932A9"/>
    <w:rsid w:val="00C94975"/>
    <w:rsid w:val="00C95E9A"/>
    <w:rsid w:val="00C96981"/>
    <w:rsid w:val="00C96F61"/>
    <w:rsid w:val="00C96FE0"/>
    <w:rsid w:val="00C97054"/>
    <w:rsid w:val="00CA29BB"/>
    <w:rsid w:val="00CA29E7"/>
    <w:rsid w:val="00CA3C49"/>
    <w:rsid w:val="00CA449C"/>
    <w:rsid w:val="00CA4C48"/>
    <w:rsid w:val="00CA4CE7"/>
    <w:rsid w:val="00CA502F"/>
    <w:rsid w:val="00CA6D41"/>
    <w:rsid w:val="00CA7810"/>
    <w:rsid w:val="00CA7D8D"/>
    <w:rsid w:val="00CB0998"/>
    <w:rsid w:val="00CB106A"/>
    <w:rsid w:val="00CB10C7"/>
    <w:rsid w:val="00CB13E3"/>
    <w:rsid w:val="00CB1649"/>
    <w:rsid w:val="00CB228E"/>
    <w:rsid w:val="00CB2563"/>
    <w:rsid w:val="00CB325A"/>
    <w:rsid w:val="00CB5653"/>
    <w:rsid w:val="00CB6F54"/>
    <w:rsid w:val="00CB7DCE"/>
    <w:rsid w:val="00CB7FCA"/>
    <w:rsid w:val="00CC0678"/>
    <w:rsid w:val="00CC070B"/>
    <w:rsid w:val="00CC0C1E"/>
    <w:rsid w:val="00CC0C50"/>
    <w:rsid w:val="00CC2102"/>
    <w:rsid w:val="00CC445A"/>
    <w:rsid w:val="00CC45E4"/>
    <w:rsid w:val="00CC47D4"/>
    <w:rsid w:val="00CC4CE7"/>
    <w:rsid w:val="00CC5A70"/>
    <w:rsid w:val="00CC5D55"/>
    <w:rsid w:val="00CC65BB"/>
    <w:rsid w:val="00CD00E1"/>
    <w:rsid w:val="00CD0833"/>
    <w:rsid w:val="00CD2ACF"/>
    <w:rsid w:val="00CD3694"/>
    <w:rsid w:val="00CD4ABE"/>
    <w:rsid w:val="00CD4D2B"/>
    <w:rsid w:val="00CD5825"/>
    <w:rsid w:val="00CD5A9A"/>
    <w:rsid w:val="00CD6119"/>
    <w:rsid w:val="00CD6C77"/>
    <w:rsid w:val="00CD7581"/>
    <w:rsid w:val="00CE0540"/>
    <w:rsid w:val="00CE05F1"/>
    <w:rsid w:val="00CE0C91"/>
    <w:rsid w:val="00CE125E"/>
    <w:rsid w:val="00CE19D0"/>
    <w:rsid w:val="00CE226A"/>
    <w:rsid w:val="00CE2A3E"/>
    <w:rsid w:val="00CE2E20"/>
    <w:rsid w:val="00CE395E"/>
    <w:rsid w:val="00CE4286"/>
    <w:rsid w:val="00CE4694"/>
    <w:rsid w:val="00CE4FFE"/>
    <w:rsid w:val="00CE720A"/>
    <w:rsid w:val="00CE78D1"/>
    <w:rsid w:val="00CF0266"/>
    <w:rsid w:val="00CF0CC4"/>
    <w:rsid w:val="00CF10F5"/>
    <w:rsid w:val="00CF1E25"/>
    <w:rsid w:val="00CF2218"/>
    <w:rsid w:val="00CF2274"/>
    <w:rsid w:val="00CF2490"/>
    <w:rsid w:val="00CF24BD"/>
    <w:rsid w:val="00CF26CA"/>
    <w:rsid w:val="00CF28C1"/>
    <w:rsid w:val="00CF28C5"/>
    <w:rsid w:val="00CF3BA9"/>
    <w:rsid w:val="00CF41E3"/>
    <w:rsid w:val="00CF4C3E"/>
    <w:rsid w:val="00CF5751"/>
    <w:rsid w:val="00CF64A5"/>
    <w:rsid w:val="00CF668E"/>
    <w:rsid w:val="00CF69D1"/>
    <w:rsid w:val="00CF6AB3"/>
    <w:rsid w:val="00CF6DBB"/>
    <w:rsid w:val="00CF70B9"/>
    <w:rsid w:val="00CF74BE"/>
    <w:rsid w:val="00CF799E"/>
    <w:rsid w:val="00D00A73"/>
    <w:rsid w:val="00D00F75"/>
    <w:rsid w:val="00D01C43"/>
    <w:rsid w:val="00D04865"/>
    <w:rsid w:val="00D05538"/>
    <w:rsid w:val="00D05E52"/>
    <w:rsid w:val="00D07093"/>
    <w:rsid w:val="00D1003D"/>
    <w:rsid w:val="00D102A7"/>
    <w:rsid w:val="00D10335"/>
    <w:rsid w:val="00D10B8A"/>
    <w:rsid w:val="00D10D79"/>
    <w:rsid w:val="00D10F0D"/>
    <w:rsid w:val="00D11799"/>
    <w:rsid w:val="00D120B6"/>
    <w:rsid w:val="00D13009"/>
    <w:rsid w:val="00D137B1"/>
    <w:rsid w:val="00D1412F"/>
    <w:rsid w:val="00D141C9"/>
    <w:rsid w:val="00D15300"/>
    <w:rsid w:val="00D15AD6"/>
    <w:rsid w:val="00D17576"/>
    <w:rsid w:val="00D17E46"/>
    <w:rsid w:val="00D17F6C"/>
    <w:rsid w:val="00D2048E"/>
    <w:rsid w:val="00D20D76"/>
    <w:rsid w:val="00D21786"/>
    <w:rsid w:val="00D232A8"/>
    <w:rsid w:val="00D24799"/>
    <w:rsid w:val="00D24D87"/>
    <w:rsid w:val="00D2644E"/>
    <w:rsid w:val="00D26789"/>
    <w:rsid w:val="00D26C02"/>
    <w:rsid w:val="00D26EA1"/>
    <w:rsid w:val="00D27B70"/>
    <w:rsid w:val="00D300FD"/>
    <w:rsid w:val="00D30C8F"/>
    <w:rsid w:val="00D30CB0"/>
    <w:rsid w:val="00D30ED9"/>
    <w:rsid w:val="00D319AA"/>
    <w:rsid w:val="00D31FA5"/>
    <w:rsid w:val="00D32097"/>
    <w:rsid w:val="00D33B0A"/>
    <w:rsid w:val="00D34BCA"/>
    <w:rsid w:val="00D34BF5"/>
    <w:rsid w:val="00D35E7A"/>
    <w:rsid w:val="00D36974"/>
    <w:rsid w:val="00D3770E"/>
    <w:rsid w:val="00D37B25"/>
    <w:rsid w:val="00D37EA8"/>
    <w:rsid w:val="00D40100"/>
    <w:rsid w:val="00D42138"/>
    <w:rsid w:val="00D427E0"/>
    <w:rsid w:val="00D43627"/>
    <w:rsid w:val="00D43E1E"/>
    <w:rsid w:val="00D43FE5"/>
    <w:rsid w:val="00D44204"/>
    <w:rsid w:val="00D449F7"/>
    <w:rsid w:val="00D4548B"/>
    <w:rsid w:val="00D4552B"/>
    <w:rsid w:val="00D46295"/>
    <w:rsid w:val="00D46360"/>
    <w:rsid w:val="00D475C2"/>
    <w:rsid w:val="00D47991"/>
    <w:rsid w:val="00D47B5A"/>
    <w:rsid w:val="00D5009C"/>
    <w:rsid w:val="00D50ABA"/>
    <w:rsid w:val="00D51CA3"/>
    <w:rsid w:val="00D52318"/>
    <w:rsid w:val="00D52342"/>
    <w:rsid w:val="00D52599"/>
    <w:rsid w:val="00D547AD"/>
    <w:rsid w:val="00D54AE1"/>
    <w:rsid w:val="00D5596B"/>
    <w:rsid w:val="00D55D75"/>
    <w:rsid w:val="00D5642B"/>
    <w:rsid w:val="00D56795"/>
    <w:rsid w:val="00D56FCB"/>
    <w:rsid w:val="00D57888"/>
    <w:rsid w:val="00D57985"/>
    <w:rsid w:val="00D57F3B"/>
    <w:rsid w:val="00D60105"/>
    <w:rsid w:val="00D60424"/>
    <w:rsid w:val="00D60B9C"/>
    <w:rsid w:val="00D60BA1"/>
    <w:rsid w:val="00D6103C"/>
    <w:rsid w:val="00D616AF"/>
    <w:rsid w:val="00D61906"/>
    <w:rsid w:val="00D61B60"/>
    <w:rsid w:val="00D61DD7"/>
    <w:rsid w:val="00D622AE"/>
    <w:rsid w:val="00D62578"/>
    <w:rsid w:val="00D62804"/>
    <w:rsid w:val="00D6282D"/>
    <w:rsid w:val="00D62A1E"/>
    <w:rsid w:val="00D63278"/>
    <w:rsid w:val="00D64509"/>
    <w:rsid w:val="00D655A6"/>
    <w:rsid w:val="00D65A6A"/>
    <w:rsid w:val="00D66696"/>
    <w:rsid w:val="00D6729D"/>
    <w:rsid w:val="00D67569"/>
    <w:rsid w:val="00D679B9"/>
    <w:rsid w:val="00D703FA"/>
    <w:rsid w:val="00D70DD1"/>
    <w:rsid w:val="00D70FE3"/>
    <w:rsid w:val="00D7134D"/>
    <w:rsid w:val="00D7292E"/>
    <w:rsid w:val="00D72EB9"/>
    <w:rsid w:val="00D73280"/>
    <w:rsid w:val="00D73AC4"/>
    <w:rsid w:val="00D73D37"/>
    <w:rsid w:val="00D744BB"/>
    <w:rsid w:val="00D7461A"/>
    <w:rsid w:val="00D74864"/>
    <w:rsid w:val="00D74CCB"/>
    <w:rsid w:val="00D75036"/>
    <w:rsid w:val="00D752CC"/>
    <w:rsid w:val="00D762D6"/>
    <w:rsid w:val="00D762E2"/>
    <w:rsid w:val="00D767F2"/>
    <w:rsid w:val="00D76C48"/>
    <w:rsid w:val="00D77340"/>
    <w:rsid w:val="00D77680"/>
    <w:rsid w:val="00D77C1F"/>
    <w:rsid w:val="00D80957"/>
    <w:rsid w:val="00D8197F"/>
    <w:rsid w:val="00D81E8E"/>
    <w:rsid w:val="00D8264E"/>
    <w:rsid w:val="00D836D3"/>
    <w:rsid w:val="00D83905"/>
    <w:rsid w:val="00D84199"/>
    <w:rsid w:val="00D843BF"/>
    <w:rsid w:val="00D871C9"/>
    <w:rsid w:val="00D87443"/>
    <w:rsid w:val="00D87AE7"/>
    <w:rsid w:val="00D9044F"/>
    <w:rsid w:val="00D9047A"/>
    <w:rsid w:val="00D9054E"/>
    <w:rsid w:val="00D909D1"/>
    <w:rsid w:val="00D916ED"/>
    <w:rsid w:val="00D91F52"/>
    <w:rsid w:val="00D92587"/>
    <w:rsid w:val="00D92921"/>
    <w:rsid w:val="00D9292E"/>
    <w:rsid w:val="00D93428"/>
    <w:rsid w:val="00D935A4"/>
    <w:rsid w:val="00D945A8"/>
    <w:rsid w:val="00D95277"/>
    <w:rsid w:val="00D96027"/>
    <w:rsid w:val="00D9631A"/>
    <w:rsid w:val="00D96458"/>
    <w:rsid w:val="00D977A8"/>
    <w:rsid w:val="00DA02F1"/>
    <w:rsid w:val="00DA163D"/>
    <w:rsid w:val="00DA17B7"/>
    <w:rsid w:val="00DA234A"/>
    <w:rsid w:val="00DA2614"/>
    <w:rsid w:val="00DA33FE"/>
    <w:rsid w:val="00DA3AD2"/>
    <w:rsid w:val="00DA45F8"/>
    <w:rsid w:val="00DA4B8E"/>
    <w:rsid w:val="00DA5017"/>
    <w:rsid w:val="00DA52C6"/>
    <w:rsid w:val="00DA5F47"/>
    <w:rsid w:val="00DA61BB"/>
    <w:rsid w:val="00DA64F0"/>
    <w:rsid w:val="00DA7325"/>
    <w:rsid w:val="00DB03C3"/>
    <w:rsid w:val="00DB0498"/>
    <w:rsid w:val="00DB1DA6"/>
    <w:rsid w:val="00DB2060"/>
    <w:rsid w:val="00DB32A3"/>
    <w:rsid w:val="00DB3499"/>
    <w:rsid w:val="00DB4FDE"/>
    <w:rsid w:val="00DB52E5"/>
    <w:rsid w:val="00DB544A"/>
    <w:rsid w:val="00DB56B7"/>
    <w:rsid w:val="00DB64AA"/>
    <w:rsid w:val="00DB6619"/>
    <w:rsid w:val="00DB6620"/>
    <w:rsid w:val="00DB6C8C"/>
    <w:rsid w:val="00DB742A"/>
    <w:rsid w:val="00DB745D"/>
    <w:rsid w:val="00DB7495"/>
    <w:rsid w:val="00DB7718"/>
    <w:rsid w:val="00DB7957"/>
    <w:rsid w:val="00DC02EF"/>
    <w:rsid w:val="00DC05ED"/>
    <w:rsid w:val="00DC1606"/>
    <w:rsid w:val="00DC1A98"/>
    <w:rsid w:val="00DC1D22"/>
    <w:rsid w:val="00DC2250"/>
    <w:rsid w:val="00DC29E1"/>
    <w:rsid w:val="00DC2C7D"/>
    <w:rsid w:val="00DC3924"/>
    <w:rsid w:val="00DC41A9"/>
    <w:rsid w:val="00DC42DB"/>
    <w:rsid w:val="00DC5836"/>
    <w:rsid w:val="00DC6225"/>
    <w:rsid w:val="00DC62E8"/>
    <w:rsid w:val="00DC6416"/>
    <w:rsid w:val="00DC74DD"/>
    <w:rsid w:val="00DC7D4F"/>
    <w:rsid w:val="00DD0008"/>
    <w:rsid w:val="00DD0BFD"/>
    <w:rsid w:val="00DD0F95"/>
    <w:rsid w:val="00DD105F"/>
    <w:rsid w:val="00DD166E"/>
    <w:rsid w:val="00DD1798"/>
    <w:rsid w:val="00DD1CE6"/>
    <w:rsid w:val="00DD31FB"/>
    <w:rsid w:val="00DD3580"/>
    <w:rsid w:val="00DD3624"/>
    <w:rsid w:val="00DD3B60"/>
    <w:rsid w:val="00DD3BD7"/>
    <w:rsid w:val="00DD3F9C"/>
    <w:rsid w:val="00DD45BE"/>
    <w:rsid w:val="00DD47B1"/>
    <w:rsid w:val="00DD4801"/>
    <w:rsid w:val="00DD57B6"/>
    <w:rsid w:val="00DD63BC"/>
    <w:rsid w:val="00DD6EA4"/>
    <w:rsid w:val="00DD783C"/>
    <w:rsid w:val="00DD7F09"/>
    <w:rsid w:val="00DE0927"/>
    <w:rsid w:val="00DE0AD6"/>
    <w:rsid w:val="00DE0E5C"/>
    <w:rsid w:val="00DE0FED"/>
    <w:rsid w:val="00DE14EF"/>
    <w:rsid w:val="00DE153F"/>
    <w:rsid w:val="00DE39F2"/>
    <w:rsid w:val="00DE4089"/>
    <w:rsid w:val="00DE41A4"/>
    <w:rsid w:val="00DE46A6"/>
    <w:rsid w:val="00DE479A"/>
    <w:rsid w:val="00DE5034"/>
    <w:rsid w:val="00DE516F"/>
    <w:rsid w:val="00DE5630"/>
    <w:rsid w:val="00DE6A4D"/>
    <w:rsid w:val="00DE71A0"/>
    <w:rsid w:val="00DF0181"/>
    <w:rsid w:val="00DF1E02"/>
    <w:rsid w:val="00DF1EA5"/>
    <w:rsid w:val="00DF3643"/>
    <w:rsid w:val="00DF4DE9"/>
    <w:rsid w:val="00DF4ECA"/>
    <w:rsid w:val="00DF556F"/>
    <w:rsid w:val="00DF6918"/>
    <w:rsid w:val="00DF6A34"/>
    <w:rsid w:val="00DF6EB7"/>
    <w:rsid w:val="00DF7129"/>
    <w:rsid w:val="00DF7871"/>
    <w:rsid w:val="00E00962"/>
    <w:rsid w:val="00E032DD"/>
    <w:rsid w:val="00E033A1"/>
    <w:rsid w:val="00E04582"/>
    <w:rsid w:val="00E050C0"/>
    <w:rsid w:val="00E054F4"/>
    <w:rsid w:val="00E05F95"/>
    <w:rsid w:val="00E06737"/>
    <w:rsid w:val="00E06E81"/>
    <w:rsid w:val="00E0748A"/>
    <w:rsid w:val="00E106F5"/>
    <w:rsid w:val="00E11237"/>
    <w:rsid w:val="00E11935"/>
    <w:rsid w:val="00E1257D"/>
    <w:rsid w:val="00E12EC8"/>
    <w:rsid w:val="00E13C96"/>
    <w:rsid w:val="00E142F0"/>
    <w:rsid w:val="00E14905"/>
    <w:rsid w:val="00E14DB2"/>
    <w:rsid w:val="00E150DD"/>
    <w:rsid w:val="00E152CD"/>
    <w:rsid w:val="00E158FD"/>
    <w:rsid w:val="00E1615C"/>
    <w:rsid w:val="00E16638"/>
    <w:rsid w:val="00E16A92"/>
    <w:rsid w:val="00E174C1"/>
    <w:rsid w:val="00E17DE5"/>
    <w:rsid w:val="00E20C06"/>
    <w:rsid w:val="00E20F40"/>
    <w:rsid w:val="00E21EE7"/>
    <w:rsid w:val="00E2350F"/>
    <w:rsid w:val="00E23526"/>
    <w:rsid w:val="00E2375F"/>
    <w:rsid w:val="00E2440F"/>
    <w:rsid w:val="00E244C3"/>
    <w:rsid w:val="00E247E2"/>
    <w:rsid w:val="00E256B8"/>
    <w:rsid w:val="00E25BA8"/>
    <w:rsid w:val="00E25E47"/>
    <w:rsid w:val="00E26C0D"/>
    <w:rsid w:val="00E2790F"/>
    <w:rsid w:val="00E27987"/>
    <w:rsid w:val="00E30272"/>
    <w:rsid w:val="00E31607"/>
    <w:rsid w:val="00E3164E"/>
    <w:rsid w:val="00E31741"/>
    <w:rsid w:val="00E32545"/>
    <w:rsid w:val="00E334B7"/>
    <w:rsid w:val="00E33EF9"/>
    <w:rsid w:val="00E355B0"/>
    <w:rsid w:val="00E360FC"/>
    <w:rsid w:val="00E364CB"/>
    <w:rsid w:val="00E366C6"/>
    <w:rsid w:val="00E3692B"/>
    <w:rsid w:val="00E36DA6"/>
    <w:rsid w:val="00E37E6B"/>
    <w:rsid w:val="00E404A4"/>
    <w:rsid w:val="00E407B9"/>
    <w:rsid w:val="00E40AD6"/>
    <w:rsid w:val="00E416A2"/>
    <w:rsid w:val="00E41FF4"/>
    <w:rsid w:val="00E4293E"/>
    <w:rsid w:val="00E44BE5"/>
    <w:rsid w:val="00E456CD"/>
    <w:rsid w:val="00E45AEA"/>
    <w:rsid w:val="00E460C0"/>
    <w:rsid w:val="00E46528"/>
    <w:rsid w:val="00E47145"/>
    <w:rsid w:val="00E47548"/>
    <w:rsid w:val="00E477AB"/>
    <w:rsid w:val="00E47FCA"/>
    <w:rsid w:val="00E501D2"/>
    <w:rsid w:val="00E50C10"/>
    <w:rsid w:val="00E50F15"/>
    <w:rsid w:val="00E51ED3"/>
    <w:rsid w:val="00E51F13"/>
    <w:rsid w:val="00E5254B"/>
    <w:rsid w:val="00E526EA"/>
    <w:rsid w:val="00E52ABB"/>
    <w:rsid w:val="00E53B40"/>
    <w:rsid w:val="00E54B6C"/>
    <w:rsid w:val="00E55C75"/>
    <w:rsid w:val="00E55D30"/>
    <w:rsid w:val="00E55F22"/>
    <w:rsid w:val="00E561F5"/>
    <w:rsid w:val="00E57207"/>
    <w:rsid w:val="00E57A6A"/>
    <w:rsid w:val="00E60348"/>
    <w:rsid w:val="00E60543"/>
    <w:rsid w:val="00E60B6A"/>
    <w:rsid w:val="00E622C7"/>
    <w:rsid w:val="00E624F9"/>
    <w:rsid w:val="00E64CAA"/>
    <w:rsid w:val="00E64EB3"/>
    <w:rsid w:val="00E66274"/>
    <w:rsid w:val="00E6696C"/>
    <w:rsid w:val="00E66B15"/>
    <w:rsid w:val="00E672BF"/>
    <w:rsid w:val="00E70BC9"/>
    <w:rsid w:val="00E70CE6"/>
    <w:rsid w:val="00E71793"/>
    <w:rsid w:val="00E71EC1"/>
    <w:rsid w:val="00E728E9"/>
    <w:rsid w:val="00E73084"/>
    <w:rsid w:val="00E73514"/>
    <w:rsid w:val="00E738A9"/>
    <w:rsid w:val="00E73C92"/>
    <w:rsid w:val="00E7470D"/>
    <w:rsid w:val="00E75A7F"/>
    <w:rsid w:val="00E75AF0"/>
    <w:rsid w:val="00E75F27"/>
    <w:rsid w:val="00E76B1B"/>
    <w:rsid w:val="00E76CC4"/>
    <w:rsid w:val="00E772E5"/>
    <w:rsid w:val="00E77434"/>
    <w:rsid w:val="00E77C13"/>
    <w:rsid w:val="00E8029B"/>
    <w:rsid w:val="00E80588"/>
    <w:rsid w:val="00E81B18"/>
    <w:rsid w:val="00E81B32"/>
    <w:rsid w:val="00E81BEF"/>
    <w:rsid w:val="00E821EE"/>
    <w:rsid w:val="00E823A1"/>
    <w:rsid w:val="00E83255"/>
    <w:rsid w:val="00E833BB"/>
    <w:rsid w:val="00E83940"/>
    <w:rsid w:val="00E83D43"/>
    <w:rsid w:val="00E8429E"/>
    <w:rsid w:val="00E84582"/>
    <w:rsid w:val="00E84B25"/>
    <w:rsid w:val="00E87258"/>
    <w:rsid w:val="00E8773C"/>
    <w:rsid w:val="00E87BC8"/>
    <w:rsid w:val="00E901E4"/>
    <w:rsid w:val="00E90E65"/>
    <w:rsid w:val="00E91D9F"/>
    <w:rsid w:val="00E9273F"/>
    <w:rsid w:val="00E92BE0"/>
    <w:rsid w:val="00E92F75"/>
    <w:rsid w:val="00E93EC7"/>
    <w:rsid w:val="00E972C0"/>
    <w:rsid w:val="00EA1049"/>
    <w:rsid w:val="00EA1620"/>
    <w:rsid w:val="00EA184E"/>
    <w:rsid w:val="00EA1B3B"/>
    <w:rsid w:val="00EA24AB"/>
    <w:rsid w:val="00EA25CA"/>
    <w:rsid w:val="00EA26EB"/>
    <w:rsid w:val="00EA2C5C"/>
    <w:rsid w:val="00EA3010"/>
    <w:rsid w:val="00EA3710"/>
    <w:rsid w:val="00EA4061"/>
    <w:rsid w:val="00EA49DF"/>
    <w:rsid w:val="00EA4E62"/>
    <w:rsid w:val="00EA534F"/>
    <w:rsid w:val="00EA536C"/>
    <w:rsid w:val="00EA596F"/>
    <w:rsid w:val="00EA5E28"/>
    <w:rsid w:val="00EA6824"/>
    <w:rsid w:val="00EA78ED"/>
    <w:rsid w:val="00EB061E"/>
    <w:rsid w:val="00EB257F"/>
    <w:rsid w:val="00EB2720"/>
    <w:rsid w:val="00EB2A0C"/>
    <w:rsid w:val="00EB37F0"/>
    <w:rsid w:val="00EB4F11"/>
    <w:rsid w:val="00EB51BC"/>
    <w:rsid w:val="00EB60DD"/>
    <w:rsid w:val="00EB671D"/>
    <w:rsid w:val="00EB6837"/>
    <w:rsid w:val="00EB6FCB"/>
    <w:rsid w:val="00EB7093"/>
    <w:rsid w:val="00EB7225"/>
    <w:rsid w:val="00EB72C9"/>
    <w:rsid w:val="00EB7E68"/>
    <w:rsid w:val="00EC04E6"/>
    <w:rsid w:val="00EC1740"/>
    <w:rsid w:val="00EC1A18"/>
    <w:rsid w:val="00EC2369"/>
    <w:rsid w:val="00EC24DC"/>
    <w:rsid w:val="00EC28BC"/>
    <w:rsid w:val="00EC37D5"/>
    <w:rsid w:val="00EC3996"/>
    <w:rsid w:val="00EC49FA"/>
    <w:rsid w:val="00EC5833"/>
    <w:rsid w:val="00EC586A"/>
    <w:rsid w:val="00EC5E5A"/>
    <w:rsid w:val="00EC6DEC"/>
    <w:rsid w:val="00EC6F60"/>
    <w:rsid w:val="00EC723E"/>
    <w:rsid w:val="00EC7402"/>
    <w:rsid w:val="00EC7426"/>
    <w:rsid w:val="00ED270E"/>
    <w:rsid w:val="00ED2753"/>
    <w:rsid w:val="00ED32DB"/>
    <w:rsid w:val="00ED380A"/>
    <w:rsid w:val="00ED39A4"/>
    <w:rsid w:val="00ED3C72"/>
    <w:rsid w:val="00ED4BEB"/>
    <w:rsid w:val="00ED4E82"/>
    <w:rsid w:val="00ED4EDC"/>
    <w:rsid w:val="00ED6487"/>
    <w:rsid w:val="00ED73E9"/>
    <w:rsid w:val="00ED74F0"/>
    <w:rsid w:val="00ED7D7C"/>
    <w:rsid w:val="00ED7DE1"/>
    <w:rsid w:val="00EE0137"/>
    <w:rsid w:val="00EE0625"/>
    <w:rsid w:val="00EE06AC"/>
    <w:rsid w:val="00EE092B"/>
    <w:rsid w:val="00EE0C7D"/>
    <w:rsid w:val="00EE1BE8"/>
    <w:rsid w:val="00EE2313"/>
    <w:rsid w:val="00EE298B"/>
    <w:rsid w:val="00EE2B4F"/>
    <w:rsid w:val="00EE2BE1"/>
    <w:rsid w:val="00EE33FF"/>
    <w:rsid w:val="00EE3711"/>
    <w:rsid w:val="00EE3E66"/>
    <w:rsid w:val="00EE4943"/>
    <w:rsid w:val="00EE4F33"/>
    <w:rsid w:val="00EE5677"/>
    <w:rsid w:val="00EE5CD0"/>
    <w:rsid w:val="00EE688C"/>
    <w:rsid w:val="00EE70CB"/>
    <w:rsid w:val="00EE76AC"/>
    <w:rsid w:val="00EE77D5"/>
    <w:rsid w:val="00EE781F"/>
    <w:rsid w:val="00EE7868"/>
    <w:rsid w:val="00EF00B5"/>
    <w:rsid w:val="00EF0128"/>
    <w:rsid w:val="00EF02F3"/>
    <w:rsid w:val="00EF1057"/>
    <w:rsid w:val="00EF13A5"/>
    <w:rsid w:val="00EF1842"/>
    <w:rsid w:val="00EF1B93"/>
    <w:rsid w:val="00EF1D5C"/>
    <w:rsid w:val="00EF1EC5"/>
    <w:rsid w:val="00EF1FB3"/>
    <w:rsid w:val="00EF21E1"/>
    <w:rsid w:val="00EF2BB9"/>
    <w:rsid w:val="00EF2CB9"/>
    <w:rsid w:val="00EF32E8"/>
    <w:rsid w:val="00EF344C"/>
    <w:rsid w:val="00EF4F95"/>
    <w:rsid w:val="00EF5536"/>
    <w:rsid w:val="00EF5883"/>
    <w:rsid w:val="00EF7673"/>
    <w:rsid w:val="00EF7794"/>
    <w:rsid w:val="00F002BE"/>
    <w:rsid w:val="00F00382"/>
    <w:rsid w:val="00F006C8"/>
    <w:rsid w:val="00F011B8"/>
    <w:rsid w:val="00F01DF5"/>
    <w:rsid w:val="00F02540"/>
    <w:rsid w:val="00F0258B"/>
    <w:rsid w:val="00F02AB2"/>
    <w:rsid w:val="00F02FA2"/>
    <w:rsid w:val="00F03584"/>
    <w:rsid w:val="00F044FE"/>
    <w:rsid w:val="00F04538"/>
    <w:rsid w:val="00F047FE"/>
    <w:rsid w:val="00F048FE"/>
    <w:rsid w:val="00F051BB"/>
    <w:rsid w:val="00F05844"/>
    <w:rsid w:val="00F064B0"/>
    <w:rsid w:val="00F07410"/>
    <w:rsid w:val="00F10AC1"/>
    <w:rsid w:val="00F1155A"/>
    <w:rsid w:val="00F118FA"/>
    <w:rsid w:val="00F11A82"/>
    <w:rsid w:val="00F123F9"/>
    <w:rsid w:val="00F12EEE"/>
    <w:rsid w:val="00F13493"/>
    <w:rsid w:val="00F14E8F"/>
    <w:rsid w:val="00F16267"/>
    <w:rsid w:val="00F16471"/>
    <w:rsid w:val="00F16A2D"/>
    <w:rsid w:val="00F16B88"/>
    <w:rsid w:val="00F1730A"/>
    <w:rsid w:val="00F17458"/>
    <w:rsid w:val="00F208D1"/>
    <w:rsid w:val="00F22C95"/>
    <w:rsid w:val="00F2316B"/>
    <w:rsid w:val="00F25721"/>
    <w:rsid w:val="00F25BDF"/>
    <w:rsid w:val="00F27801"/>
    <w:rsid w:val="00F27A44"/>
    <w:rsid w:val="00F30843"/>
    <w:rsid w:val="00F30954"/>
    <w:rsid w:val="00F310BC"/>
    <w:rsid w:val="00F311AC"/>
    <w:rsid w:val="00F32873"/>
    <w:rsid w:val="00F32CBB"/>
    <w:rsid w:val="00F32DBD"/>
    <w:rsid w:val="00F33FB6"/>
    <w:rsid w:val="00F349F1"/>
    <w:rsid w:val="00F3523B"/>
    <w:rsid w:val="00F35274"/>
    <w:rsid w:val="00F36366"/>
    <w:rsid w:val="00F36380"/>
    <w:rsid w:val="00F36478"/>
    <w:rsid w:val="00F365FF"/>
    <w:rsid w:val="00F36BF4"/>
    <w:rsid w:val="00F3792D"/>
    <w:rsid w:val="00F37BAB"/>
    <w:rsid w:val="00F37C8E"/>
    <w:rsid w:val="00F4024A"/>
    <w:rsid w:val="00F409B2"/>
    <w:rsid w:val="00F40F2D"/>
    <w:rsid w:val="00F411F3"/>
    <w:rsid w:val="00F41772"/>
    <w:rsid w:val="00F41A09"/>
    <w:rsid w:val="00F42C71"/>
    <w:rsid w:val="00F438F7"/>
    <w:rsid w:val="00F44221"/>
    <w:rsid w:val="00F446B7"/>
    <w:rsid w:val="00F44A96"/>
    <w:rsid w:val="00F45AFC"/>
    <w:rsid w:val="00F46649"/>
    <w:rsid w:val="00F50FF8"/>
    <w:rsid w:val="00F52436"/>
    <w:rsid w:val="00F52B49"/>
    <w:rsid w:val="00F53675"/>
    <w:rsid w:val="00F53AE9"/>
    <w:rsid w:val="00F53DD5"/>
    <w:rsid w:val="00F5485D"/>
    <w:rsid w:val="00F551B9"/>
    <w:rsid w:val="00F5542E"/>
    <w:rsid w:val="00F56D3C"/>
    <w:rsid w:val="00F5708F"/>
    <w:rsid w:val="00F57FA7"/>
    <w:rsid w:val="00F616C5"/>
    <w:rsid w:val="00F63B60"/>
    <w:rsid w:val="00F66A42"/>
    <w:rsid w:val="00F67012"/>
    <w:rsid w:val="00F67107"/>
    <w:rsid w:val="00F67BBB"/>
    <w:rsid w:val="00F70706"/>
    <w:rsid w:val="00F70BFF"/>
    <w:rsid w:val="00F719F2"/>
    <w:rsid w:val="00F71C4A"/>
    <w:rsid w:val="00F71E69"/>
    <w:rsid w:val="00F72219"/>
    <w:rsid w:val="00F72D75"/>
    <w:rsid w:val="00F73AE8"/>
    <w:rsid w:val="00F73D19"/>
    <w:rsid w:val="00F7494C"/>
    <w:rsid w:val="00F74FA5"/>
    <w:rsid w:val="00F752D6"/>
    <w:rsid w:val="00F76F1D"/>
    <w:rsid w:val="00F770A9"/>
    <w:rsid w:val="00F77ABC"/>
    <w:rsid w:val="00F77BC9"/>
    <w:rsid w:val="00F80184"/>
    <w:rsid w:val="00F81DD8"/>
    <w:rsid w:val="00F83014"/>
    <w:rsid w:val="00F83108"/>
    <w:rsid w:val="00F836D4"/>
    <w:rsid w:val="00F83CBC"/>
    <w:rsid w:val="00F84293"/>
    <w:rsid w:val="00F848EB"/>
    <w:rsid w:val="00F84AF0"/>
    <w:rsid w:val="00F85528"/>
    <w:rsid w:val="00F856A4"/>
    <w:rsid w:val="00F86900"/>
    <w:rsid w:val="00F86A97"/>
    <w:rsid w:val="00F86C15"/>
    <w:rsid w:val="00F875FC"/>
    <w:rsid w:val="00F9023F"/>
    <w:rsid w:val="00F9041B"/>
    <w:rsid w:val="00F90FB3"/>
    <w:rsid w:val="00F91B7B"/>
    <w:rsid w:val="00F91F7A"/>
    <w:rsid w:val="00F9239B"/>
    <w:rsid w:val="00F929EC"/>
    <w:rsid w:val="00F934FB"/>
    <w:rsid w:val="00F943BA"/>
    <w:rsid w:val="00F96B63"/>
    <w:rsid w:val="00F96C4B"/>
    <w:rsid w:val="00F97871"/>
    <w:rsid w:val="00FA021F"/>
    <w:rsid w:val="00FA066D"/>
    <w:rsid w:val="00FA0E1E"/>
    <w:rsid w:val="00FA3158"/>
    <w:rsid w:val="00FA418D"/>
    <w:rsid w:val="00FA44A1"/>
    <w:rsid w:val="00FA49E3"/>
    <w:rsid w:val="00FA5710"/>
    <w:rsid w:val="00FA6D3D"/>
    <w:rsid w:val="00FA6F21"/>
    <w:rsid w:val="00FA7489"/>
    <w:rsid w:val="00FA781C"/>
    <w:rsid w:val="00FA7B83"/>
    <w:rsid w:val="00FA7C77"/>
    <w:rsid w:val="00FB11A3"/>
    <w:rsid w:val="00FB1DF3"/>
    <w:rsid w:val="00FB1F8D"/>
    <w:rsid w:val="00FB21FF"/>
    <w:rsid w:val="00FB2667"/>
    <w:rsid w:val="00FB29FC"/>
    <w:rsid w:val="00FB2E75"/>
    <w:rsid w:val="00FB361F"/>
    <w:rsid w:val="00FB39EB"/>
    <w:rsid w:val="00FB3A0E"/>
    <w:rsid w:val="00FB43DC"/>
    <w:rsid w:val="00FB4B62"/>
    <w:rsid w:val="00FB5311"/>
    <w:rsid w:val="00FB57AF"/>
    <w:rsid w:val="00FB5A98"/>
    <w:rsid w:val="00FB615C"/>
    <w:rsid w:val="00FB6259"/>
    <w:rsid w:val="00FB6507"/>
    <w:rsid w:val="00FB6B08"/>
    <w:rsid w:val="00FB6F57"/>
    <w:rsid w:val="00FB7C3D"/>
    <w:rsid w:val="00FC1783"/>
    <w:rsid w:val="00FC17E5"/>
    <w:rsid w:val="00FC280D"/>
    <w:rsid w:val="00FC33CF"/>
    <w:rsid w:val="00FC39C8"/>
    <w:rsid w:val="00FC5551"/>
    <w:rsid w:val="00FC56B7"/>
    <w:rsid w:val="00FC5953"/>
    <w:rsid w:val="00FC5CDE"/>
    <w:rsid w:val="00FC5D48"/>
    <w:rsid w:val="00FC62F0"/>
    <w:rsid w:val="00FC671B"/>
    <w:rsid w:val="00FC6EA4"/>
    <w:rsid w:val="00FC7B13"/>
    <w:rsid w:val="00FC7CD2"/>
    <w:rsid w:val="00FD01BD"/>
    <w:rsid w:val="00FD0C94"/>
    <w:rsid w:val="00FD0D94"/>
    <w:rsid w:val="00FD134E"/>
    <w:rsid w:val="00FD148F"/>
    <w:rsid w:val="00FD1988"/>
    <w:rsid w:val="00FD2483"/>
    <w:rsid w:val="00FD28C2"/>
    <w:rsid w:val="00FD2B5A"/>
    <w:rsid w:val="00FD2C58"/>
    <w:rsid w:val="00FD308B"/>
    <w:rsid w:val="00FD3D28"/>
    <w:rsid w:val="00FD3D57"/>
    <w:rsid w:val="00FD4414"/>
    <w:rsid w:val="00FD460C"/>
    <w:rsid w:val="00FD46FA"/>
    <w:rsid w:val="00FD4B0A"/>
    <w:rsid w:val="00FD4C37"/>
    <w:rsid w:val="00FD5474"/>
    <w:rsid w:val="00FD611E"/>
    <w:rsid w:val="00FD70E6"/>
    <w:rsid w:val="00FD73B0"/>
    <w:rsid w:val="00FE0EFF"/>
    <w:rsid w:val="00FE0F7C"/>
    <w:rsid w:val="00FE0F95"/>
    <w:rsid w:val="00FE291C"/>
    <w:rsid w:val="00FE2D06"/>
    <w:rsid w:val="00FE2F1E"/>
    <w:rsid w:val="00FE31BD"/>
    <w:rsid w:val="00FE3BCF"/>
    <w:rsid w:val="00FE4186"/>
    <w:rsid w:val="00FE497E"/>
    <w:rsid w:val="00FE4D03"/>
    <w:rsid w:val="00FE4E34"/>
    <w:rsid w:val="00FE585C"/>
    <w:rsid w:val="00FE60E3"/>
    <w:rsid w:val="00FE6CBA"/>
    <w:rsid w:val="00FE6DE7"/>
    <w:rsid w:val="00FE6FE9"/>
    <w:rsid w:val="00FF10ED"/>
    <w:rsid w:val="00FF13FD"/>
    <w:rsid w:val="00FF1DC0"/>
    <w:rsid w:val="00FF25C5"/>
    <w:rsid w:val="00FF379F"/>
    <w:rsid w:val="00FF3D33"/>
    <w:rsid w:val="00FF405F"/>
    <w:rsid w:val="00FF48F0"/>
    <w:rsid w:val="00FF4A0D"/>
    <w:rsid w:val="00FF52E5"/>
    <w:rsid w:val="00FF5CBB"/>
    <w:rsid w:val="00FF5D0E"/>
    <w:rsid w:val="00FF5E75"/>
    <w:rsid w:val="00FF621A"/>
    <w:rsid w:val="00FF6692"/>
    <w:rsid w:val="00FF68C0"/>
    <w:rsid w:val="00FF68E3"/>
    <w:rsid w:val="00FF6B9B"/>
    <w:rsid w:val="00FF77A3"/>
    <w:rsid w:val="00FF7B87"/>
    <w:rsid w:val="00FF7D9B"/>
    <w:rsid w:val="048AC2D0"/>
    <w:rsid w:val="04AE4841"/>
    <w:rsid w:val="05A2AA73"/>
    <w:rsid w:val="084BDEB7"/>
    <w:rsid w:val="0B02A0AB"/>
    <w:rsid w:val="0B8D2233"/>
    <w:rsid w:val="0DB57B1C"/>
    <w:rsid w:val="0F412AB4"/>
    <w:rsid w:val="0FA0E734"/>
    <w:rsid w:val="10DCFB15"/>
    <w:rsid w:val="122437DF"/>
    <w:rsid w:val="1299E05E"/>
    <w:rsid w:val="12C48000"/>
    <w:rsid w:val="14605061"/>
    <w:rsid w:val="16D4E8F3"/>
    <w:rsid w:val="17B2226E"/>
    <w:rsid w:val="1837BBD6"/>
    <w:rsid w:val="21CDB975"/>
    <w:rsid w:val="236989D6"/>
    <w:rsid w:val="290D49E6"/>
    <w:rsid w:val="2A055636"/>
    <w:rsid w:val="2B11033B"/>
    <w:rsid w:val="2C3AAF9A"/>
    <w:rsid w:val="2C897396"/>
    <w:rsid w:val="2E2C13B7"/>
    <w:rsid w:val="302EE481"/>
    <w:rsid w:val="354D1CF6"/>
    <w:rsid w:val="3AB5D55D"/>
    <w:rsid w:val="3F2A0A4D"/>
    <w:rsid w:val="444C4D39"/>
    <w:rsid w:val="4534CD70"/>
    <w:rsid w:val="45F2401E"/>
    <w:rsid w:val="496792B7"/>
    <w:rsid w:val="4A14ECFF"/>
    <w:rsid w:val="4BD4B979"/>
    <w:rsid w:val="4D0FB62E"/>
    <w:rsid w:val="4D44D4E7"/>
    <w:rsid w:val="50385C13"/>
    <w:rsid w:val="50BE80F8"/>
    <w:rsid w:val="5286978E"/>
    <w:rsid w:val="53688E7F"/>
    <w:rsid w:val="53BB9195"/>
    <w:rsid w:val="554EC8A4"/>
    <w:rsid w:val="5E969A25"/>
    <w:rsid w:val="5F5D751E"/>
    <w:rsid w:val="6170A48C"/>
    <w:rsid w:val="631FFFDD"/>
    <w:rsid w:val="64F9DAA0"/>
    <w:rsid w:val="70E15DEB"/>
    <w:rsid w:val="71B775BB"/>
    <w:rsid w:val="78B3D7DF"/>
    <w:rsid w:val="79E1ECEE"/>
    <w:rsid w:val="7D00507C"/>
    <w:rsid w:val="7D57C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BCF5"/>
  <w15:docId w15:val="{BF9BE6F2-8A2D-4173-9C20-6A868AD7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49"/>
    <w:pPr>
      <w:widowControl/>
    </w:pPr>
    <w:rPr>
      <w:rFonts w:ascii="Calibri" w:hAnsi="Calibri" w:cs="Calibri"/>
    </w:rPr>
  </w:style>
  <w:style w:type="paragraph" w:styleId="Heading1">
    <w:name w:val="heading 1"/>
    <w:basedOn w:val="Normal"/>
    <w:link w:val="Heading1Char"/>
    <w:uiPriority w:val="9"/>
    <w:qFormat/>
    <w:rsid w:val="00F37C8E"/>
    <w:pPr>
      <w:numPr>
        <w:numId w:val="1"/>
      </w:numPr>
      <w:tabs>
        <w:tab w:val="left" w:pos="840"/>
      </w:tabs>
      <w:ind w:left="720"/>
      <w:jc w:val="both"/>
      <w:outlineLvl w:val="0"/>
    </w:pPr>
    <w:rPr>
      <w:rFonts w:ascii="Times New Roman" w:eastAsia="Times New Roman" w:hAnsi="Times New Roman" w:cs="Times New Roman"/>
      <w:b/>
      <w:bCs/>
      <w:sz w:val="24"/>
      <w:szCs w:val="24"/>
    </w:rPr>
  </w:style>
  <w:style w:type="paragraph" w:styleId="Heading2">
    <w:name w:val="heading 2"/>
    <w:basedOn w:val="NoSpacing"/>
    <w:next w:val="Normal"/>
    <w:link w:val="Heading2Char"/>
    <w:uiPriority w:val="9"/>
    <w:unhideWhenUsed/>
    <w:qFormat/>
    <w:rsid w:val="007C6DDE"/>
    <w:pPr>
      <w:numPr>
        <w:numId w:val="14"/>
      </w:numPr>
      <w:jc w:val="both"/>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7C6DDE"/>
    <w:pPr>
      <w:ind w:left="1800" w:hanging="360"/>
      <w:outlineLvl w:val="2"/>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7C6DDE"/>
    <w:pPr>
      <w:spacing w:after="160"/>
      <w:ind w:left="2160" w:hanging="360"/>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BF614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F614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F614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614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1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8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0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7C"/>
    <w:rPr>
      <w:rFonts w:ascii="Segoe UI" w:hAnsi="Segoe UI" w:cs="Segoe UI"/>
      <w:sz w:val="18"/>
      <w:szCs w:val="18"/>
    </w:rPr>
  </w:style>
  <w:style w:type="paragraph" w:styleId="NoSpacing">
    <w:name w:val="No Spacing"/>
    <w:uiPriority w:val="1"/>
    <w:qFormat/>
    <w:rsid w:val="006F007C"/>
    <w:pPr>
      <w:widowControl/>
    </w:pPr>
  </w:style>
  <w:style w:type="paragraph" w:customStyle="1" w:styleId="xmsonormal">
    <w:name w:val="x_msonormal"/>
    <w:basedOn w:val="Normal"/>
    <w:rsid w:val="006F007C"/>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000B00"/>
    <w:pPr>
      <w:tabs>
        <w:tab w:val="center" w:pos="4680"/>
        <w:tab w:val="right" w:pos="9360"/>
      </w:tabs>
    </w:pPr>
  </w:style>
  <w:style w:type="character" w:customStyle="1" w:styleId="HeaderChar">
    <w:name w:val="Header Char"/>
    <w:basedOn w:val="DefaultParagraphFont"/>
    <w:link w:val="Header"/>
    <w:uiPriority w:val="99"/>
    <w:rsid w:val="00000B00"/>
  </w:style>
  <w:style w:type="paragraph" w:styleId="Footer">
    <w:name w:val="footer"/>
    <w:basedOn w:val="Normal"/>
    <w:link w:val="FooterChar"/>
    <w:uiPriority w:val="99"/>
    <w:unhideWhenUsed/>
    <w:rsid w:val="00000B00"/>
    <w:pPr>
      <w:tabs>
        <w:tab w:val="center" w:pos="4680"/>
        <w:tab w:val="right" w:pos="9360"/>
      </w:tabs>
    </w:pPr>
  </w:style>
  <w:style w:type="character" w:customStyle="1" w:styleId="FooterChar">
    <w:name w:val="Footer Char"/>
    <w:basedOn w:val="DefaultParagraphFont"/>
    <w:link w:val="Footer"/>
    <w:uiPriority w:val="99"/>
    <w:rsid w:val="00000B00"/>
  </w:style>
  <w:style w:type="character" w:styleId="Hyperlink">
    <w:name w:val="Hyperlink"/>
    <w:basedOn w:val="DefaultParagraphFont"/>
    <w:uiPriority w:val="99"/>
    <w:unhideWhenUsed/>
    <w:rsid w:val="00673B68"/>
    <w:rPr>
      <w:color w:val="0000FF" w:themeColor="hyperlink"/>
      <w:u w:val="single"/>
    </w:rPr>
  </w:style>
  <w:style w:type="character" w:styleId="CommentReference">
    <w:name w:val="annotation reference"/>
    <w:basedOn w:val="DefaultParagraphFont"/>
    <w:uiPriority w:val="99"/>
    <w:semiHidden/>
    <w:unhideWhenUsed/>
    <w:rsid w:val="00A0742C"/>
    <w:rPr>
      <w:sz w:val="16"/>
      <w:szCs w:val="16"/>
    </w:rPr>
  </w:style>
  <w:style w:type="paragraph" w:styleId="CommentText">
    <w:name w:val="annotation text"/>
    <w:basedOn w:val="Normal"/>
    <w:link w:val="CommentTextChar"/>
    <w:uiPriority w:val="99"/>
    <w:unhideWhenUsed/>
    <w:rsid w:val="00A0742C"/>
    <w:rPr>
      <w:sz w:val="20"/>
      <w:szCs w:val="20"/>
    </w:rPr>
  </w:style>
  <w:style w:type="character" w:customStyle="1" w:styleId="CommentTextChar">
    <w:name w:val="Comment Text Char"/>
    <w:basedOn w:val="DefaultParagraphFont"/>
    <w:link w:val="CommentText"/>
    <w:uiPriority w:val="99"/>
    <w:rsid w:val="00A0742C"/>
    <w:rPr>
      <w:sz w:val="20"/>
      <w:szCs w:val="20"/>
    </w:rPr>
  </w:style>
  <w:style w:type="paragraph" w:styleId="CommentSubject">
    <w:name w:val="annotation subject"/>
    <w:basedOn w:val="CommentText"/>
    <w:next w:val="CommentText"/>
    <w:link w:val="CommentSubjectChar"/>
    <w:uiPriority w:val="99"/>
    <w:semiHidden/>
    <w:unhideWhenUsed/>
    <w:rsid w:val="00A0742C"/>
    <w:rPr>
      <w:b/>
      <w:bCs/>
    </w:rPr>
  </w:style>
  <w:style w:type="character" w:customStyle="1" w:styleId="CommentSubjectChar">
    <w:name w:val="Comment Subject Char"/>
    <w:basedOn w:val="CommentTextChar"/>
    <w:link w:val="CommentSubject"/>
    <w:uiPriority w:val="99"/>
    <w:semiHidden/>
    <w:rsid w:val="00A0742C"/>
    <w:rPr>
      <w:b/>
      <w:bCs/>
      <w:sz w:val="20"/>
      <w:szCs w:val="20"/>
    </w:rPr>
  </w:style>
  <w:style w:type="numbering" w:customStyle="1" w:styleId="Style1">
    <w:name w:val="Style1"/>
    <w:uiPriority w:val="99"/>
    <w:rsid w:val="006128A0"/>
    <w:pPr>
      <w:numPr>
        <w:numId w:val="2"/>
      </w:numPr>
    </w:pPr>
  </w:style>
  <w:style w:type="character" w:styleId="UnresolvedMention">
    <w:name w:val="Unresolved Mention"/>
    <w:basedOn w:val="DefaultParagraphFont"/>
    <w:uiPriority w:val="99"/>
    <w:semiHidden/>
    <w:unhideWhenUsed/>
    <w:rsid w:val="00C3292D"/>
    <w:rPr>
      <w:color w:val="605E5C"/>
      <w:shd w:val="clear" w:color="auto" w:fill="E1DFDD"/>
    </w:rPr>
  </w:style>
  <w:style w:type="paragraph" w:styleId="Bibliography">
    <w:name w:val="Bibliography"/>
    <w:basedOn w:val="Normal"/>
    <w:next w:val="Normal"/>
    <w:uiPriority w:val="37"/>
    <w:semiHidden/>
    <w:unhideWhenUsed/>
    <w:rsid w:val="00BF6140"/>
  </w:style>
  <w:style w:type="paragraph" w:styleId="BlockText">
    <w:name w:val="Block Text"/>
    <w:basedOn w:val="Normal"/>
    <w:uiPriority w:val="99"/>
    <w:semiHidden/>
    <w:unhideWhenUsed/>
    <w:rsid w:val="00BF61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BF6140"/>
    <w:pPr>
      <w:spacing w:after="120" w:line="480" w:lineRule="auto"/>
    </w:pPr>
  </w:style>
  <w:style w:type="character" w:customStyle="1" w:styleId="BodyText2Char">
    <w:name w:val="Body Text 2 Char"/>
    <w:basedOn w:val="DefaultParagraphFont"/>
    <w:link w:val="BodyText2"/>
    <w:uiPriority w:val="99"/>
    <w:semiHidden/>
    <w:rsid w:val="00BF6140"/>
  </w:style>
  <w:style w:type="paragraph" w:styleId="BodyText3">
    <w:name w:val="Body Text 3"/>
    <w:basedOn w:val="Normal"/>
    <w:link w:val="BodyText3Char"/>
    <w:uiPriority w:val="99"/>
    <w:semiHidden/>
    <w:unhideWhenUsed/>
    <w:rsid w:val="00BF6140"/>
    <w:pPr>
      <w:spacing w:after="120"/>
    </w:pPr>
    <w:rPr>
      <w:sz w:val="16"/>
      <w:szCs w:val="16"/>
    </w:rPr>
  </w:style>
  <w:style w:type="character" w:customStyle="1" w:styleId="BodyText3Char">
    <w:name w:val="Body Text 3 Char"/>
    <w:basedOn w:val="DefaultParagraphFont"/>
    <w:link w:val="BodyText3"/>
    <w:uiPriority w:val="99"/>
    <w:semiHidden/>
    <w:rsid w:val="00BF6140"/>
    <w:rPr>
      <w:sz w:val="16"/>
      <w:szCs w:val="16"/>
    </w:rPr>
  </w:style>
  <w:style w:type="paragraph" w:styleId="BodyTextFirstIndent">
    <w:name w:val="Body Text First Indent"/>
    <w:basedOn w:val="BodyText"/>
    <w:link w:val="BodyTextFirstIndentChar"/>
    <w:uiPriority w:val="99"/>
    <w:semiHidden/>
    <w:unhideWhenUsed/>
    <w:rsid w:val="00BF6140"/>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BF6140"/>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BF6140"/>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BF6140"/>
    <w:pPr>
      <w:spacing w:after="120"/>
      <w:ind w:left="360"/>
    </w:pPr>
  </w:style>
  <w:style w:type="character" w:customStyle="1" w:styleId="BodyTextIndentChar">
    <w:name w:val="Body Text Indent Char"/>
    <w:basedOn w:val="DefaultParagraphFont"/>
    <w:link w:val="BodyTextIndent"/>
    <w:uiPriority w:val="99"/>
    <w:semiHidden/>
    <w:rsid w:val="00BF6140"/>
  </w:style>
  <w:style w:type="paragraph" w:styleId="BodyTextFirstIndent2">
    <w:name w:val="Body Text First Indent 2"/>
    <w:basedOn w:val="BodyTextIndent"/>
    <w:link w:val="BodyTextFirstIndent2Char"/>
    <w:uiPriority w:val="99"/>
    <w:semiHidden/>
    <w:unhideWhenUsed/>
    <w:rsid w:val="00BF6140"/>
    <w:pPr>
      <w:spacing w:after="0"/>
      <w:ind w:firstLine="360"/>
    </w:pPr>
  </w:style>
  <w:style w:type="character" w:customStyle="1" w:styleId="BodyTextFirstIndent2Char">
    <w:name w:val="Body Text First Indent 2 Char"/>
    <w:basedOn w:val="BodyTextIndentChar"/>
    <w:link w:val="BodyTextFirstIndent2"/>
    <w:uiPriority w:val="99"/>
    <w:semiHidden/>
    <w:rsid w:val="00BF6140"/>
  </w:style>
  <w:style w:type="paragraph" w:styleId="BodyTextIndent2">
    <w:name w:val="Body Text Indent 2"/>
    <w:basedOn w:val="Normal"/>
    <w:link w:val="BodyTextIndent2Char"/>
    <w:uiPriority w:val="99"/>
    <w:semiHidden/>
    <w:unhideWhenUsed/>
    <w:rsid w:val="00BF6140"/>
    <w:pPr>
      <w:spacing w:after="120" w:line="480" w:lineRule="auto"/>
      <w:ind w:left="360"/>
    </w:pPr>
  </w:style>
  <w:style w:type="character" w:customStyle="1" w:styleId="BodyTextIndent2Char">
    <w:name w:val="Body Text Indent 2 Char"/>
    <w:basedOn w:val="DefaultParagraphFont"/>
    <w:link w:val="BodyTextIndent2"/>
    <w:uiPriority w:val="99"/>
    <w:semiHidden/>
    <w:rsid w:val="00BF6140"/>
  </w:style>
  <w:style w:type="paragraph" w:styleId="BodyTextIndent3">
    <w:name w:val="Body Text Indent 3"/>
    <w:basedOn w:val="Normal"/>
    <w:link w:val="BodyTextIndent3Char"/>
    <w:uiPriority w:val="99"/>
    <w:semiHidden/>
    <w:unhideWhenUsed/>
    <w:rsid w:val="00BF61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140"/>
    <w:rPr>
      <w:sz w:val="16"/>
      <w:szCs w:val="16"/>
    </w:rPr>
  </w:style>
  <w:style w:type="paragraph" w:styleId="Caption">
    <w:name w:val="caption"/>
    <w:basedOn w:val="Normal"/>
    <w:next w:val="Normal"/>
    <w:uiPriority w:val="35"/>
    <w:unhideWhenUsed/>
    <w:qFormat/>
    <w:rsid w:val="00BF6140"/>
    <w:pPr>
      <w:spacing w:after="200"/>
    </w:pPr>
    <w:rPr>
      <w:i/>
      <w:iCs/>
      <w:color w:val="1F497D" w:themeColor="text2"/>
      <w:sz w:val="18"/>
      <w:szCs w:val="18"/>
    </w:rPr>
  </w:style>
  <w:style w:type="paragraph" w:styleId="Closing">
    <w:name w:val="Closing"/>
    <w:basedOn w:val="Normal"/>
    <w:link w:val="ClosingChar"/>
    <w:uiPriority w:val="99"/>
    <w:semiHidden/>
    <w:unhideWhenUsed/>
    <w:rsid w:val="00BF6140"/>
    <w:pPr>
      <w:ind w:left="4320"/>
    </w:pPr>
  </w:style>
  <w:style w:type="character" w:customStyle="1" w:styleId="ClosingChar">
    <w:name w:val="Closing Char"/>
    <w:basedOn w:val="DefaultParagraphFont"/>
    <w:link w:val="Closing"/>
    <w:uiPriority w:val="99"/>
    <w:semiHidden/>
    <w:rsid w:val="00BF6140"/>
  </w:style>
  <w:style w:type="paragraph" w:styleId="Date">
    <w:name w:val="Date"/>
    <w:basedOn w:val="Normal"/>
    <w:next w:val="Normal"/>
    <w:link w:val="DateChar"/>
    <w:uiPriority w:val="99"/>
    <w:semiHidden/>
    <w:unhideWhenUsed/>
    <w:rsid w:val="00BF6140"/>
  </w:style>
  <w:style w:type="character" w:customStyle="1" w:styleId="DateChar">
    <w:name w:val="Date Char"/>
    <w:basedOn w:val="DefaultParagraphFont"/>
    <w:link w:val="Date"/>
    <w:uiPriority w:val="99"/>
    <w:semiHidden/>
    <w:rsid w:val="00BF6140"/>
  </w:style>
  <w:style w:type="paragraph" w:styleId="DocumentMap">
    <w:name w:val="Document Map"/>
    <w:basedOn w:val="Normal"/>
    <w:link w:val="DocumentMapChar"/>
    <w:uiPriority w:val="99"/>
    <w:semiHidden/>
    <w:unhideWhenUsed/>
    <w:rsid w:val="00BF614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6140"/>
    <w:rPr>
      <w:rFonts w:ascii="Segoe UI" w:hAnsi="Segoe UI" w:cs="Segoe UI"/>
      <w:sz w:val="16"/>
      <w:szCs w:val="16"/>
    </w:rPr>
  </w:style>
  <w:style w:type="paragraph" w:styleId="E-mailSignature">
    <w:name w:val="E-mail Signature"/>
    <w:basedOn w:val="Normal"/>
    <w:link w:val="E-mailSignatureChar"/>
    <w:uiPriority w:val="99"/>
    <w:semiHidden/>
    <w:unhideWhenUsed/>
    <w:rsid w:val="00BF6140"/>
  </w:style>
  <w:style w:type="character" w:customStyle="1" w:styleId="E-mailSignatureChar">
    <w:name w:val="E-mail Signature Char"/>
    <w:basedOn w:val="DefaultParagraphFont"/>
    <w:link w:val="E-mailSignature"/>
    <w:uiPriority w:val="99"/>
    <w:semiHidden/>
    <w:rsid w:val="00BF6140"/>
  </w:style>
  <w:style w:type="paragraph" w:styleId="EndnoteText">
    <w:name w:val="endnote text"/>
    <w:basedOn w:val="Normal"/>
    <w:link w:val="EndnoteTextChar"/>
    <w:uiPriority w:val="99"/>
    <w:semiHidden/>
    <w:unhideWhenUsed/>
    <w:rsid w:val="00BF6140"/>
    <w:rPr>
      <w:sz w:val="20"/>
      <w:szCs w:val="20"/>
    </w:rPr>
  </w:style>
  <w:style w:type="character" w:customStyle="1" w:styleId="EndnoteTextChar">
    <w:name w:val="Endnote Text Char"/>
    <w:basedOn w:val="DefaultParagraphFont"/>
    <w:link w:val="EndnoteText"/>
    <w:uiPriority w:val="99"/>
    <w:semiHidden/>
    <w:rsid w:val="00BF6140"/>
    <w:rPr>
      <w:sz w:val="20"/>
      <w:szCs w:val="20"/>
    </w:rPr>
  </w:style>
  <w:style w:type="paragraph" w:styleId="EnvelopeAddress">
    <w:name w:val="envelope address"/>
    <w:basedOn w:val="Normal"/>
    <w:uiPriority w:val="99"/>
    <w:semiHidden/>
    <w:unhideWhenUsed/>
    <w:rsid w:val="00BF614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614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6140"/>
    <w:rPr>
      <w:sz w:val="20"/>
      <w:szCs w:val="20"/>
    </w:rPr>
  </w:style>
  <w:style w:type="character" w:customStyle="1" w:styleId="FootnoteTextChar">
    <w:name w:val="Footnote Text Char"/>
    <w:basedOn w:val="DefaultParagraphFont"/>
    <w:link w:val="FootnoteText"/>
    <w:uiPriority w:val="99"/>
    <w:semiHidden/>
    <w:rsid w:val="00BF6140"/>
    <w:rPr>
      <w:sz w:val="20"/>
      <w:szCs w:val="20"/>
    </w:rPr>
  </w:style>
  <w:style w:type="character" w:customStyle="1" w:styleId="Heading2Char">
    <w:name w:val="Heading 2 Char"/>
    <w:basedOn w:val="DefaultParagraphFont"/>
    <w:link w:val="Heading2"/>
    <w:uiPriority w:val="9"/>
    <w:rsid w:val="007C6DDE"/>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7C6DDE"/>
    <w:rPr>
      <w:rFonts w:ascii="Times New Roman" w:hAnsi="Times New Roman" w:cs="Times New Roman"/>
      <w:sz w:val="24"/>
      <w:szCs w:val="24"/>
    </w:rPr>
  </w:style>
  <w:style w:type="character" w:customStyle="1" w:styleId="Heading4Char">
    <w:name w:val="Heading 4 Char"/>
    <w:basedOn w:val="DefaultParagraphFont"/>
    <w:link w:val="Heading4"/>
    <w:uiPriority w:val="9"/>
    <w:rsid w:val="007C6DD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F614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F614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F614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F61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614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6140"/>
    <w:rPr>
      <w:i/>
      <w:iCs/>
    </w:rPr>
  </w:style>
  <w:style w:type="character" w:customStyle="1" w:styleId="HTMLAddressChar">
    <w:name w:val="HTML Address Char"/>
    <w:basedOn w:val="DefaultParagraphFont"/>
    <w:link w:val="HTMLAddress"/>
    <w:uiPriority w:val="99"/>
    <w:semiHidden/>
    <w:rsid w:val="00BF6140"/>
    <w:rPr>
      <w:i/>
      <w:iCs/>
    </w:rPr>
  </w:style>
  <w:style w:type="paragraph" w:styleId="HTMLPreformatted">
    <w:name w:val="HTML Preformatted"/>
    <w:basedOn w:val="Normal"/>
    <w:link w:val="HTMLPreformattedChar"/>
    <w:uiPriority w:val="99"/>
    <w:semiHidden/>
    <w:unhideWhenUsed/>
    <w:rsid w:val="00BF614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6140"/>
    <w:rPr>
      <w:rFonts w:ascii="Consolas" w:hAnsi="Consolas"/>
      <w:sz w:val="20"/>
      <w:szCs w:val="20"/>
    </w:rPr>
  </w:style>
  <w:style w:type="paragraph" w:styleId="Index1">
    <w:name w:val="index 1"/>
    <w:basedOn w:val="Normal"/>
    <w:next w:val="Normal"/>
    <w:autoRedefine/>
    <w:uiPriority w:val="99"/>
    <w:semiHidden/>
    <w:unhideWhenUsed/>
    <w:rsid w:val="00BF6140"/>
    <w:pPr>
      <w:ind w:left="220" w:hanging="220"/>
    </w:pPr>
  </w:style>
  <w:style w:type="paragraph" w:styleId="Index2">
    <w:name w:val="index 2"/>
    <w:basedOn w:val="Normal"/>
    <w:next w:val="Normal"/>
    <w:autoRedefine/>
    <w:uiPriority w:val="99"/>
    <w:semiHidden/>
    <w:unhideWhenUsed/>
    <w:rsid w:val="00BF6140"/>
    <w:pPr>
      <w:ind w:left="440" w:hanging="220"/>
    </w:pPr>
  </w:style>
  <w:style w:type="paragraph" w:styleId="Index3">
    <w:name w:val="index 3"/>
    <w:basedOn w:val="Normal"/>
    <w:next w:val="Normal"/>
    <w:autoRedefine/>
    <w:uiPriority w:val="99"/>
    <w:semiHidden/>
    <w:unhideWhenUsed/>
    <w:rsid w:val="00BF6140"/>
    <w:pPr>
      <w:ind w:left="660" w:hanging="220"/>
    </w:pPr>
  </w:style>
  <w:style w:type="paragraph" w:styleId="Index4">
    <w:name w:val="index 4"/>
    <w:basedOn w:val="Normal"/>
    <w:next w:val="Normal"/>
    <w:autoRedefine/>
    <w:uiPriority w:val="99"/>
    <w:semiHidden/>
    <w:unhideWhenUsed/>
    <w:rsid w:val="00BF6140"/>
    <w:pPr>
      <w:ind w:left="880" w:hanging="220"/>
    </w:pPr>
  </w:style>
  <w:style w:type="paragraph" w:styleId="Index5">
    <w:name w:val="index 5"/>
    <w:basedOn w:val="Normal"/>
    <w:next w:val="Normal"/>
    <w:autoRedefine/>
    <w:uiPriority w:val="99"/>
    <w:semiHidden/>
    <w:unhideWhenUsed/>
    <w:rsid w:val="00BF6140"/>
    <w:pPr>
      <w:ind w:left="1100" w:hanging="220"/>
    </w:pPr>
  </w:style>
  <w:style w:type="paragraph" w:styleId="Index6">
    <w:name w:val="index 6"/>
    <w:basedOn w:val="Normal"/>
    <w:next w:val="Normal"/>
    <w:autoRedefine/>
    <w:uiPriority w:val="99"/>
    <w:semiHidden/>
    <w:unhideWhenUsed/>
    <w:rsid w:val="00BF6140"/>
    <w:pPr>
      <w:ind w:left="1320" w:hanging="220"/>
    </w:pPr>
  </w:style>
  <w:style w:type="paragraph" w:styleId="Index7">
    <w:name w:val="index 7"/>
    <w:basedOn w:val="Normal"/>
    <w:next w:val="Normal"/>
    <w:autoRedefine/>
    <w:uiPriority w:val="99"/>
    <w:semiHidden/>
    <w:unhideWhenUsed/>
    <w:rsid w:val="00BF6140"/>
    <w:pPr>
      <w:ind w:left="1540" w:hanging="220"/>
    </w:pPr>
  </w:style>
  <w:style w:type="paragraph" w:styleId="Index8">
    <w:name w:val="index 8"/>
    <w:basedOn w:val="Normal"/>
    <w:next w:val="Normal"/>
    <w:autoRedefine/>
    <w:uiPriority w:val="99"/>
    <w:semiHidden/>
    <w:unhideWhenUsed/>
    <w:rsid w:val="00BF6140"/>
    <w:pPr>
      <w:ind w:left="1760" w:hanging="220"/>
    </w:pPr>
  </w:style>
  <w:style w:type="paragraph" w:styleId="Index9">
    <w:name w:val="index 9"/>
    <w:basedOn w:val="Normal"/>
    <w:next w:val="Normal"/>
    <w:autoRedefine/>
    <w:uiPriority w:val="99"/>
    <w:semiHidden/>
    <w:unhideWhenUsed/>
    <w:rsid w:val="00BF6140"/>
    <w:pPr>
      <w:ind w:left="1980" w:hanging="220"/>
    </w:pPr>
  </w:style>
  <w:style w:type="paragraph" w:styleId="IndexHeading">
    <w:name w:val="index heading"/>
    <w:basedOn w:val="Normal"/>
    <w:next w:val="Index1"/>
    <w:uiPriority w:val="99"/>
    <w:semiHidden/>
    <w:unhideWhenUsed/>
    <w:rsid w:val="00BF614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61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6140"/>
    <w:rPr>
      <w:i/>
      <w:iCs/>
      <w:color w:val="4F81BD" w:themeColor="accent1"/>
    </w:rPr>
  </w:style>
  <w:style w:type="paragraph" w:styleId="List">
    <w:name w:val="List"/>
    <w:basedOn w:val="Normal"/>
    <w:uiPriority w:val="99"/>
    <w:semiHidden/>
    <w:unhideWhenUsed/>
    <w:rsid w:val="00BF6140"/>
    <w:pPr>
      <w:ind w:left="360" w:hanging="360"/>
      <w:contextualSpacing/>
    </w:pPr>
  </w:style>
  <w:style w:type="paragraph" w:styleId="List2">
    <w:name w:val="List 2"/>
    <w:basedOn w:val="Normal"/>
    <w:uiPriority w:val="99"/>
    <w:semiHidden/>
    <w:unhideWhenUsed/>
    <w:rsid w:val="00BF6140"/>
    <w:pPr>
      <w:ind w:left="720" w:hanging="360"/>
      <w:contextualSpacing/>
    </w:pPr>
  </w:style>
  <w:style w:type="paragraph" w:styleId="List3">
    <w:name w:val="List 3"/>
    <w:basedOn w:val="Normal"/>
    <w:uiPriority w:val="99"/>
    <w:semiHidden/>
    <w:unhideWhenUsed/>
    <w:rsid w:val="00BF6140"/>
    <w:pPr>
      <w:ind w:left="1080" w:hanging="360"/>
      <w:contextualSpacing/>
    </w:pPr>
  </w:style>
  <w:style w:type="paragraph" w:styleId="List4">
    <w:name w:val="List 4"/>
    <w:basedOn w:val="Normal"/>
    <w:uiPriority w:val="99"/>
    <w:semiHidden/>
    <w:unhideWhenUsed/>
    <w:rsid w:val="00BF6140"/>
    <w:pPr>
      <w:ind w:left="1440" w:hanging="360"/>
      <w:contextualSpacing/>
    </w:pPr>
  </w:style>
  <w:style w:type="paragraph" w:styleId="List5">
    <w:name w:val="List 5"/>
    <w:basedOn w:val="Normal"/>
    <w:uiPriority w:val="99"/>
    <w:semiHidden/>
    <w:unhideWhenUsed/>
    <w:rsid w:val="00BF6140"/>
    <w:pPr>
      <w:ind w:left="1800" w:hanging="360"/>
      <w:contextualSpacing/>
    </w:pPr>
  </w:style>
  <w:style w:type="paragraph" w:styleId="ListBullet">
    <w:name w:val="List Bullet"/>
    <w:basedOn w:val="Normal"/>
    <w:uiPriority w:val="99"/>
    <w:semiHidden/>
    <w:unhideWhenUsed/>
    <w:rsid w:val="00BF6140"/>
    <w:pPr>
      <w:numPr>
        <w:numId w:val="3"/>
      </w:numPr>
      <w:contextualSpacing/>
    </w:pPr>
  </w:style>
  <w:style w:type="paragraph" w:styleId="ListBullet2">
    <w:name w:val="List Bullet 2"/>
    <w:basedOn w:val="Normal"/>
    <w:uiPriority w:val="99"/>
    <w:semiHidden/>
    <w:unhideWhenUsed/>
    <w:rsid w:val="00BF6140"/>
    <w:pPr>
      <w:numPr>
        <w:numId w:val="4"/>
      </w:numPr>
      <w:contextualSpacing/>
    </w:pPr>
  </w:style>
  <w:style w:type="paragraph" w:styleId="ListBullet3">
    <w:name w:val="List Bullet 3"/>
    <w:basedOn w:val="Normal"/>
    <w:uiPriority w:val="99"/>
    <w:semiHidden/>
    <w:unhideWhenUsed/>
    <w:rsid w:val="00BF6140"/>
    <w:pPr>
      <w:numPr>
        <w:numId w:val="5"/>
      </w:numPr>
      <w:contextualSpacing/>
    </w:pPr>
  </w:style>
  <w:style w:type="paragraph" w:styleId="ListBullet4">
    <w:name w:val="List Bullet 4"/>
    <w:basedOn w:val="Normal"/>
    <w:uiPriority w:val="99"/>
    <w:semiHidden/>
    <w:unhideWhenUsed/>
    <w:rsid w:val="00BF6140"/>
    <w:pPr>
      <w:numPr>
        <w:numId w:val="6"/>
      </w:numPr>
      <w:contextualSpacing/>
    </w:pPr>
  </w:style>
  <w:style w:type="paragraph" w:styleId="ListBullet5">
    <w:name w:val="List Bullet 5"/>
    <w:basedOn w:val="Normal"/>
    <w:uiPriority w:val="99"/>
    <w:semiHidden/>
    <w:unhideWhenUsed/>
    <w:rsid w:val="00BF6140"/>
    <w:pPr>
      <w:numPr>
        <w:numId w:val="7"/>
      </w:numPr>
      <w:contextualSpacing/>
    </w:pPr>
  </w:style>
  <w:style w:type="paragraph" w:styleId="ListContinue">
    <w:name w:val="List Continue"/>
    <w:basedOn w:val="Normal"/>
    <w:uiPriority w:val="99"/>
    <w:semiHidden/>
    <w:unhideWhenUsed/>
    <w:rsid w:val="00BF6140"/>
    <w:pPr>
      <w:spacing w:after="120"/>
      <w:ind w:left="360"/>
      <w:contextualSpacing/>
    </w:pPr>
  </w:style>
  <w:style w:type="paragraph" w:styleId="ListContinue2">
    <w:name w:val="List Continue 2"/>
    <w:basedOn w:val="Normal"/>
    <w:uiPriority w:val="99"/>
    <w:semiHidden/>
    <w:unhideWhenUsed/>
    <w:rsid w:val="00BF6140"/>
    <w:pPr>
      <w:spacing w:after="120"/>
      <w:ind w:left="720"/>
      <w:contextualSpacing/>
    </w:pPr>
  </w:style>
  <w:style w:type="paragraph" w:styleId="ListContinue3">
    <w:name w:val="List Continue 3"/>
    <w:basedOn w:val="Normal"/>
    <w:uiPriority w:val="99"/>
    <w:semiHidden/>
    <w:unhideWhenUsed/>
    <w:rsid w:val="00BF6140"/>
    <w:pPr>
      <w:spacing w:after="120"/>
      <w:ind w:left="1080"/>
      <w:contextualSpacing/>
    </w:pPr>
  </w:style>
  <w:style w:type="paragraph" w:styleId="ListContinue4">
    <w:name w:val="List Continue 4"/>
    <w:basedOn w:val="Normal"/>
    <w:uiPriority w:val="99"/>
    <w:semiHidden/>
    <w:unhideWhenUsed/>
    <w:rsid w:val="00BF6140"/>
    <w:pPr>
      <w:spacing w:after="120"/>
      <w:ind w:left="1440"/>
      <w:contextualSpacing/>
    </w:pPr>
  </w:style>
  <w:style w:type="paragraph" w:styleId="ListContinue5">
    <w:name w:val="List Continue 5"/>
    <w:basedOn w:val="Normal"/>
    <w:uiPriority w:val="99"/>
    <w:semiHidden/>
    <w:unhideWhenUsed/>
    <w:rsid w:val="00BF6140"/>
    <w:pPr>
      <w:spacing w:after="120"/>
      <w:ind w:left="1800"/>
      <w:contextualSpacing/>
    </w:pPr>
  </w:style>
  <w:style w:type="paragraph" w:styleId="ListNumber">
    <w:name w:val="List Number"/>
    <w:basedOn w:val="Normal"/>
    <w:uiPriority w:val="99"/>
    <w:semiHidden/>
    <w:unhideWhenUsed/>
    <w:rsid w:val="00BF6140"/>
    <w:pPr>
      <w:numPr>
        <w:numId w:val="8"/>
      </w:numPr>
      <w:contextualSpacing/>
    </w:pPr>
  </w:style>
  <w:style w:type="paragraph" w:styleId="ListNumber2">
    <w:name w:val="List Number 2"/>
    <w:basedOn w:val="Normal"/>
    <w:uiPriority w:val="99"/>
    <w:semiHidden/>
    <w:unhideWhenUsed/>
    <w:rsid w:val="00BF6140"/>
    <w:pPr>
      <w:numPr>
        <w:numId w:val="9"/>
      </w:numPr>
      <w:contextualSpacing/>
    </w:pPr>
  </w:style>
  <w:style w:type="paragraph" w:styleId="ListNumber3">
    <w:name w:val="List Number 3"/>
    <w:basedOn w:val="Normal"/>
    <w:uiPriority w:val="99"/>
    <w:semiHidden/>
    <w:unhideWhenUsed/>
    <w:rsid w:val="00BF6140"/>
    <w:pPr>
      <w:numPr>
        <w:numId w:val="10"/>
      </w:numPr>
      <w:contextualSpacing/>
    </w:pPr>
  </w:style>
  <w:style w:type="paragraph" w:styleId="ListNumber4">
    <w:name w:val="List Number 4"/>
    <w:basedOn w:val="Normal"/>
    <w:uiPriority w:val="99"/>
    <w:semiHidden/>
    <w:unhideWhenUsed/>
    <w:rsid w:val="00BF6140"/>
    <w:pPr>
      <w:numPr>
        <w:numId w:val="11"/>
      </w:numPr>
      <w:contextualSpacing/>
    </w:pPr>
  </w:style>
  <w:style w:type="paragraph" w:styleId="ListNumber5">
    <w:name w:val="List Number 5"/>
    <w:basedOn w:val="Normal"/>
    <w:uiPriority w:val="99"/>
    <w:semiHidden/>
    <w:unhideWhenUsed/>
    <w:rsid w:val="00BF6140"/>
    <w:pPr>
      <w:numPr>
        <w:numId w:val="12"/>
      </w:numPr>
      <w:contextualSpacing/>
    </w:pPr>
  </w:style>
  <w:style w:type="paragraph" w:styleId="MacroText">
    <w:name w:val="macro"/>
    <w:link w:val="MacroTextChar"/>
    <w:uiPriority w:val="99"/>
    <w:semiHidden/>
    <w:unhideWhenUsed/>
    <w:rsid w:val="00BF614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F6140"/>
    <w:rPr>
      <w:rFonts w:ascii="Consolas" w:hAnsi="Consolas"/>
      <w:sz w:val="20"/>
      <w:szCs w:val="20"/>
    </w:rPr>
  </w:style>
  <w:style w:type="paragraph" w:styleId="MessageHeader">
    <w:name w:val="Message Header"/>
    <w:basedOn w:val="Normal"/>
    <w:link w:val="MessageHeaderChar"/>
    <w:uiPriority w:val="99"/>
    <w:semiHidden/>
    <w:unhideWhenUsed/>
    <w:rsid w:val="00BF614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140"/>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BF6140"/>
    <w:rPr>
      <w:rFonts w:ascii="Times New Roman" w:hAnsi="Times New Roman" w:cs="Times New Roman"/>
      <w:sz w:val="24"/>
      <w:szCs w:val="24"/>
    </w:rPr>
  </w:style>
  <w:style w:type="paragraph" w:styleId="NormalIndent">
    <w:name w:val="Normal Indent"/>
    <w:basedOn w:val="Normal"/>
    <w:uiPriority w:val="99"/>
    <w:semiHidden/>
    <w:unhideWhenUsed/>
    <w:rsid w:val="00BF6140"/>
    <w:pPr>
      <w:ind w:left="720"/>
    </w:pPr>
  </w:style>
  <w:style w:type="paragraph" w:styleId="NoteHeading">
    <w:name w:val="Note Heading"/>
    <w:basedOn w:val="Normal"/>
    <w:next w:val="Normal"/>
    <w:link w:val="NoteHeadingChar"/>
    <w:uiPriority w:val="99"/>
    <w:semiHidden/>
    <w:unhideWhenUsed/>
    <w:rsid w:val="00BF6140"/>
  </w:style>
  <w:style w:type="character" w:customStyle="1" w:styleId="NoteHeadingChar">
    <w:name w:val="Note Heading Char"/>
    <w:basedOn w:val="DefaultParagraphFont"/>
    <w:link w:val="NoteHeading"/>
    <w:uiPriority w:val="99"/>
    <w:semiHidden/>
    <w:rsid w:val="00BF6140"/>
  </w:style>
  <w:style w:type="paragraph" w:styleId="PlainText">
    <w:name w:val="Plain Text"/>
    <w:basedOn w:val="Normal"/>
    <w:link w:val="PlainTextChar"/>
    <w:uiPriority w:val="99"/>
    <w:unhideWhenUsed/>
    <w:rsid w:val="00BF6140"/>
    <w:rPr>
      <w:rFonts w:ascii="Consolas" w:hAnsi="Consolas"/>
      <w:sz w:val="21"/>
      <w:szCs w:val="21"/>
    </w:rPr>
  </w:style>
  <w:style w:type="character" w:customStyle="1" w:styleId="PlainTextChar">
    <w:name w:val="Plain Text Char"/>
    <w:basedOn w:val="DefaultParagraphFont"/>
    <w:link w:val="PlainText"/>
    <w:uiPriority w:val="99"/>
    <w:rsid w:val="00BF6140"/>
    <w:rPr>
      <w:rFonts w:ascii="Consolas" w:hAnsi="Consolas"/>
      <w:sz w:val="21"/>
      <w:szCs w:val="21"/>
    </w:rPr>
  </w:style>
  <w:style w:type="paragraph" w:styleId="Quote">
    <w:name w:val="Quote"/>
    <w:basedOn w:val="Normal"/>
    <w:next w:val="Normal"/>
    <w:link w:val="QuoteChar"/>
    <w:uiPriority w:val="29"/>
    <w:qFormat/>
    <w:rsid w:val="00BF61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6140"/>
    <w:rPr>
      <w:i/>
      <w:iCs/>
      <w:color w:val="404040" w:themeColor="text1" w:themeTint="BF"/>
    </w:rPr>
  </w:style>
  <w:style w:type="paragraph" w:styleId="Salutation">
    <w:name w:val="Salutation"/>
    <w:basedOn w:val="Normal"/>
    <w:next w:val="Normal"/>
    <w:link w:val="SalutationChar"/>
    <w:uiPriority w:val="99"/>
    <w:semiHidden/>
    <w:unhideWhenUsed/>
    <w:rsid w:val="00BF6140"/>
  </w:style>
  <w:style w:type="character" w:customStyle="1" w:styleId="SalutationChar">
    <w:name w:val="Salutation Char"/>
    <w:basedOn w:val="DefaultParagraphFont"/>
    <w:link w:val="Salutation"/>
    <w:uiPriority w:val="99"/>
    <w:semiHidden/>
    <w:rsid w:val="00BF6140"/>
  </w:style>
  <w:style w:type="paragraph" w:styleId="Signature">
    <w:name w:val="Signature"/>
    <w:basedOn w:val="Normal"/>
    <w:link w:val="SignatureChar"/>
    <w:uiPriority w:val="99"/>
    <w:semiHidden/>
    <w:unhideWhenUsed/>
    <w:rsid w:val="00BF6140"/>
    <w:pPr>
      <w:ind w:left="4320"/>
    </w:pPr>
  </w:style>
  <w:style w:type="character" w:customStyle="1" w:styleId="SignatureChar">
    <w:name w:val="Signature Char"/>
    <w:basedOn w:val="DefaultParagraphFont"/>
    <w:link w:val="Signature"/>
    <w:uiPriority w:val="99"/>
    <w:semiHidden/>
    <w:rsid w:val="00BF6140"/>
  </w:style>
  <w:style w:type="paragraph" w:styleId="Subtitle">
    <w:name w:val="Subtitle"/>
    <w:basedOn w:val="Normal"/>
    <w:next w:val="Normal"/>
    <w:link w:val="SubtitleChar"/>
    <w:uiPriority w:val="11"/>
    <w:qFormat/>
    <w:rsid w:val="00BF614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614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F6140"/>
    <w:pPr>
      <w:ind w:left="220" w:hanging="220"/>
    </w:pPr>
  </w:style>
  <w:style w:type="paragraph" w:styleId="TableofFigures">
    <w:name w:val="table of figures"/>
    <w:basedOn w:val="Normal"/>
    <w:next w:val="Normal"/>
    <w:uiPriority w:val="99"/>
    <w:semiHidden/>
    <w:unhideWhenUsed/>
    <w:rsid w:val="00BF6140"/>
  </w:style>
  <w:style w:type="paragraph" w:styleId="Title">
    <w:name w:val="Title"/>
    <w:basedOn w:val="Normal"/>
    <w:next w:val="Normal"/>
    <w:link w:val="TitleChar"/>
    <w:uiPriority w:val="10"/>
    <w:qFormat/>
    <w:rsid w:val="00BF61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14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F614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F6140"/>
    <w:pPr>
      <w:spacing w:after="100"/>
    </w:pPr>
  </w:style>
  <w:style w:type="paragraph" w:styleId="TOC2">
    <w:name w:val="toc 2"/>
    <w:basedOn w:val="Normal"/>
    <w:next w:val="Normal"/>
    <w:autoRedefine/>
    <w:uiPriority w:val="39"/>
    <w:semiHidden/>
    <w:unhideWhenUsed/>
    <w:rsid w:val="00BF6140"/>
    <w:pPr>
      <w:spacing w:after="100"/>
      <w:ind w:left="220"/>
    </w:pPr>
  </w:style>
  <w:style w:type="paragraph" w:styleId="TOC3">
    <w:name w:val="toc 3"/>
    <w:basedOn w:val="Normal"/>
    <w:next w:val="Normal"/>
    <w:autoRedefine/>
    <w:uiPriority w:val="39"/>
    <w:semiHidden/>
    <w:unhideWhenUsed/>
    <w:rsid w:val="00BF6140"/>
    <w:pPr>
      <w:spacing w:after="100"/>
      <w:ind w:left="440"/>
    </w:pPr>
  </w:style>
  <w:style w:type="paragraph" w:styleId="TOC4">
    <w:name w:val="toc 4"/>
    <w:basedOn w:val="Normal"/>
    <w:next w:val="Normal"/>
    <w:autoRedefine/>
    <w:uiPriority w:val="39"/>
    <w:semiHidden/>
    <w:unhideWhenUsed/>
    <w:rsid w:val="00BF6140"/>
    <w:pPr>
      <w:spacing w:after="100"/>
      <w:ind w:left="660"/>
    </w:pPr>
  </w:style>
  <w:style w:type="paragraph" w:styleId="TOC5">
    <w:name w:val="toc 5"/>
    <w:basedOn w:val="Normal"/>
    <w:next w:val="Normal"/>
    <w:autoRedefine/>
    <w:uiPriority w:val="39"/>
    <w:semiHidden/>
    <w:unhideWhenUsed/>
    <w:rsid w:val="00BF6140"/>
    <w:pPr>
      <w:spacing w:after="100"/>
      <w:ind w:left="880"/>
    </w:pPr>
  </w:style>
  <w:style w:type="paragraph" w:styleId="TOC6">
    <w:name w:val="toc 6"/>
    <w:basedOn w:val="Normal"/>
    <w:next w:val="Normal"/>
    <w:autoRedefine/>
    <w:uiPriority w:val="39"/>
    <w:semiHidden/>
    <w:unhideWhenUsed/>
    <w:rsid w:val="00BF6140"/>
    <w:pPr>
      <w:spacing w:after="100"/>
      <w:ind w:left="1100"/>
    </w:pPr>
  </w:style>
  <w:style w:type="paragraph" w:styleId="TOC7">
    <w:name w:val="toc 7"/>
    <w:basedOn w:val="Normal"/>
    <w:next w:val="Normal"/>
    <w:autoRedefine/>
    <w:uiPriority w:val="39"/>
    <w:semiHidden/>
    <w:unhideWhenUsed/>
    <w:rsid w:val="00BF6140"/>
    <w:pPr>
      <w:spacing w:after="100"/>
      <w:ind w:left="1320"/>
    </w:pPr>
  </w:style>
  <w:style w:type="paragraph" w:styleId="TOC8">
    <w:name w:val="toc 8"/>
    <w:basedOn w:val="Normal"/>
    <w:next w:val="Normal"/>
    <w:autoRedefine/>
    <w:uiPriority w:val="39"/>
    <w:semiHidden/>
    <w:unhideWhenUsed/>
    <w:rsid w:val="00BF6140"/>
    <w:pPr>
      <w:spacing w:after="100"/>
      <w:ind w:left="1540"/>
    </w:pPr>
  </w:style>
  <w:style w:type="paragraph" w:styleId="TOC9">
    <w:name w:val="toc 9"/>
    <w:basedOn w:val="Normal"/>
    <w:next w:val="Normal"/>
    <w:autoRedefine/>
    <w:uiPriority w:val="39"/>
    <w:semiHidden/>
    <w:unhideWhenUsed/>
    <w:rsid w:val="00BF6140"/>
    <w:pPr>
      <w:spacing w:after="100"/>
      <w:ind w:left="1760"/>
    </w:pPr>
  </w:style>
  <w:style w:type="paragraph" w:styleId="TOCHeading">
    <w:name w:val="TOC Heading"/>
    <w:basedOn w:val="Heading1"/>
    <w:next w:val="Normal"/>
    <w:uiPriority w:val="39"/>
    <w:semiHidden/>
    <w:unhideWhenUsed/>
    <w:qFormat/>
    <w:rsid w:val="00BF6140"/>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994DF6"/>
    <w:pPr>
      <w:widowControl/>
    </w:pPr>
  </w:style>
  <w:style w:type="character" w:customStyle="1" w:styleId="Heading1Char">
    <w:name w:val="Heading 1 Char"/>
    <w:basedOn w:val="DefaultParagraphFont"/>
    <w:link w:val="Heading1"/>
    <w:uiPriority w:val="9"/>
    <w:rsid w:val="00F37C8E"/>
    <w:rPr>
      <w:rFonts w:ascii="Times New Roman" w:eastAsia="Times New Roman" w:hAnsi="Times New Roman" w:cs="Times New Roman"/>
      <w:b/>
      <w:bCs/>
      <w:sz w:val="24"/>
      <w:szCs w:val="24"/>
    </w:rPr>
  </w:style>
  <w:style w:type="paragraph" w:customStyle="1" w:styleId="xxmsonormal">
    <w:name w:val="x_xmsonormal"/>
    <w:basedOn w:val="Normal"/>
    <w:rsid w:val="00D319A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B57CC"/>
    <w:pPr>
      <w:widowControl/>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6B6F"/>
  </w:style>
  <w:style w:type="table" w:customStyle="1" w:styleId="TableGrid1">
    <w:name w:val="Table Grid1"/>
    <w:basedOn w:val="TableNormal"/>
    <w:next w:val="TableGrid"/>
    <w:uiPriority w:val="59"/>
    <w:rsid w:val="00DC641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072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B78E2"/>
  </w:style>
  <w:style w:type="character" w:styleId="FollowedHyperlink">
    <w:name w:val="FollowedHyperlink"/>
    <w:basedOn w:val="DefaultParagraphFont"/>
    <w:uiPriority w:val="99"/>
    <w:semiHidden/>
    <w:unhideWhenUsed/>
    <w:rsid w:val="00B86094"/>
    <w:rPr>
      <w:color w:val="800080" w:themeColor="followedHyperlink"/>
      <w:u w:val="single"/>
    </w:rPr>
  </w:style>
  <w:style w:type="character" w:styleId="Strong">
    <w:name w:val="Strong"/>
    <w:basedOn w:val="DefaultParagraphFont"/>
    <w:uiPriority w:val="22"/>
    <w:qFormat/>
    <w:rsid w:val="009C4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09">
      <w:bodyDiv w:val="1"/>
      <w:marLeft w:val="0"/>
      <w:marRight w:val="0"/>
      <w:marTop w:val="0"/>
      <w:marBottom w:val="0"/>
      <w:divBdr>
        <w:top w:val="none" w:sz="0" w:space="0" w:color="auto"/>
        <w:left w:val="none" w:sz="0" w:space="0" w:color="auto"/>
        <w:bottom w:val="none" w:sz="0" w:space="0" w:color="auto"/>
        <w:right w:val="none" w:sz="0" w:space="0" w:color="auto"/>
      </w:divBdr>
    </w:div>
    <w:div w:id="8454799">
      <w:bodyDiv w:val="1"/>
      <w:marLeft w:val="0"/>
      <w:marRight w:val="0"/>
      <w:marTop w:val="0"/>
      <w:marBottom w:val="0"/>
      <w:divBdr>
        <w:top w:val="none" w:sz="0" w:space="0" w:color="auto"/>
        <w:left w:val="none" w:sz="0" w:space="0" w:color="auto"/>
        <w:bottom w:val="none" w:sz="0" w:space="0" w:color="auto"/>
        <w:right w:val="none" w:sz="0" w:space="0" w:color="auto"/>
      </w:divBdr>
    </w:div>
    <w:div w:id="10840745">
      <w:bodyDiv w:val="1"/>
      <w:marLeft w:val="0"/>
      <w:marRight w:val="0"/>
      <w:marTop w:val="0"/>
      <w:marBottom w:val="0"/>
      <w:divBdr>
        <w:top w:val="none" w:sz="0" w:space="0" w:color="auto"/>
        <w:left w:val="none" w:sz="0" w:space="0" w:color="auto"/>
        <w:bottom w:val="none" w:sz="0" w:space="0" w:color="auto"/>
        <w:right w:val="none" w:sz="0" w:space="0" w:color="auto"/>
      </w:divBdr>
    </w:div>
    <w:div w:id="11422214">
      <w:bodyDiv w:val="1"/>
      <w:marLeft w:val="0"/>
      <w:marRight w:val="0"/>
      <w:marTop w:val="0"/>
      <w:marBottom w:val="0"/>
      <w:divBdr>
        <w:top w:val="none" w:sz="0" w:space="0" w:color="auto"/>
        <w:left w:val="none" w:sz="0" w:space="0" w:color="auto"/>
        <w:bottom w:val="none" w:sz="0" w:space="0" w:color="auto"/>
        <w:right w:val="none" w:sz="0" w:space="0" w:color="auto"/>
      </w:divBdr>
    </w:div>
    <w:div w:id="13919215">
      <w:bodyDiv w:val="1"/>
      <w:marLeft w:val="0"/>
      <w:marRight w:val="0"/>
      <w:marTop w:val="0"/>
      <w:marBottom w:val="0"/>
      <w:divBdr>
        <w:top w:val="none" w:sz="0" w:space="0" w:color="auto"/>
        <w:left w:val="none" w:sz="0" w:space="0" w:color="auto"/>
        <w:bottom w:val="none" w:sz="0" w:space="0" w:color="auto"/>
        <w:right w:val="none" w:sz="0" w:space="0" w:color="auto"/>
      </w:divBdr>
    </w:div>
    <w:div w:id="27265676">
      <w:bodyDiv w:val="1"/>
      <w:marLeft w:val="0"/>
      <w:marRight w:val="0"/>
      <w:marTop w:val="0"/>
      <w:marBottom w:val="0"/>
      <w:divBdr>
        <w:top w:val="none" w:sz="0" w:space="0" w:color="auto"/>
        <w:left w:val="none" w:sz="0" w:space="0" w:color="auto"/>
        <w:bottom w:val="none" w:sz="0" w:space="0" w:color="auto"/>
        <w:right w:val="none" w:sz="0" w:space="0" w:color="auto"/>
      </w:divBdr>
    </w:div>
    <w:div w:id="37362885">
      <w:bodyDiv w:val="1"/>
      <w:marLeft w:val="0"/>
      <w:marRight w:val="0"/>
      <w:marTop w:val="0"/>
      <w:marBottom w:val="0"/>
      <w:divBdr>
        <w:top w:val="none" w:sz="0" w:space="0" w:color="auto"/>
        <w:left w:val="none" w:sz="0" w:space="0" w:color="auto"/>
        <w:bottom w:val="none" w:sz="0" w:space="0" w:color="auto"/>
        <w:right w:val="none" w:sz="0" w:space="0" w:color="auto"/>
      </w:divBdr>
      <w:divsChild>
        <w:div w:id="272519921">
          <w:marLeft w:val="0"/>
          <w:marRight w:val="0"/>
          <w:marTop w:val="0"/>
          <w:marBottom w:val="0"/>
          <w:divBdr>
            <w:top w:val="none" w:sz="0" w:space="0" w:color="auto"/>
            <w:left w:val="none" w:sz="0" w:space="0" w:color="auto"/>
            <w:bottom w:val="none" w:sz="0" w:space="0" w:color="auto"/>
            <w:right w:val="none" w:sz="0" w:space="0" w:color="auto"/>
          </w:divBdr>
        </w:div>
        <w:div w:id="872115361">
          <w:marLeft w:val="0"/>
          <w:marRight w:val="0"/>
          <w:marTop w:val="0"/>
          <w:marBottom w:val="0"/>
          <w:divBdr>
            <w:top w:val="none" w:sz="0" w:space="0" w:color="auto"/>
            <w:left w:val="none" w:sz="0" w:space="0" w:color="auto"/>
            <w:bottom w:val="none" w:sz="0" w:space="0" w:color="auto"/>
            <w:right w:val="none" w:sz="0" w:space="0" w:color="auto"/>
          </w:divBdr>
        </w:div>
      </w:divsChild>
    </w:div>
    <w:div w:id="39979504">
      <w:bodyDiv w:val="1"/>
      <w:marLeft w:val="0"/>
      <w:marRight w:val="0"/>
      <w:marTop w:val="0"/>
      <w:marBottom w:val="0"/>
      <w:divBdr>
        <w:top w:val="none" w:sz="0" w:space="0" w:color="auto"/>
        <w:left w:val="none" w:sz="0" w:space="0" w:color="auto"/>
        <w:bottom w:val="none" w:sz="0" w:space="0" w:color="auto"/>
        <w:right w:val="none" w:sz="0" w:space="0" w:color="auto"/>
      </w:divBdr>
    </w:div>
    <w:div w:id="46491304">
      <w:bodyDiv w:val="1"/>
      <w:marLeft w:val="0"/>
      <w:marRight w:val="0"/>
      <w:marTop w:val="0"/>
      <w:marBottom w:val="0"/>
      <w:divBdr>
        <w:top w:val="none" w:sz="0" w:space="0" w:color="auto"/>
        <w:left w:val="none" w:sz="0" w:space="0" w:color="auto"/>
        <w:bottom w:val="none" w:sz="0" w:space="0" w:color="auto"/>
        <w:right w:val="none" w:sz="0" w:space="0" w:color="auto"/>
      </w:divBdr>
    </w:div>
    <w:div w:id="64232943">
      <w:bodyDiv w:val="1"/>
      <w:marLeft w:val="0"/>
      <w:marRight w:val="0"/>
      <w:marTop w:val="0"/>
      <w:marBottom w:val="0"/>
      <w:divBdr>
        <w:top w:val="none" w:sz="0" w:space="0" w:color="auto"/>
        <w:left w:val="none" w:sz="0" w:space="0" w:color="auto"/>
        <w:bottom w:val="none" w:sz="0" w:space="0" w:color="auto"/>
        <w:right w:val="none" w:sz="0" w:space="0" w:color="auto"/>
      </w:divBdr>
    </w:div>
    <w:div w:id="74324749">
      <w:bodyDiv w:val="1"/>
      <w:marLeft w:val="0"/>
      <w:marRight w:val="0"/>
      <w:marTop w:val="0"/>
      <w:marBottom w:val="0"/>
      <w:divBdr>
        <w:top w:val="none" w:sz="0" w:space="0" w:color="auto"/>
        <w:left w:val="none" w:sz="0" w:space="0" w:color="auto"/>
        <w:bottom w:val="none" w:sz="0" w:space="0" w:color="auto"/>
        <w:right w:val="none" w:sz="0" w:space="0" w:color="auto"/>
      </w:divBdr>
    </w:div>
    <w:div w:id="75515824">
      <w:bodyDiv w:val="1"/>
      <w:marLeft w:val="0"/>
      <w:marRight w:val="0"/>
      <w:marTop w:val="0"/>
      <w:marBottom w:val="0"/>
      <w:divBdr>
        <w:top w:val="none" w:sz="0" w:space="0" w:color="auto"/>
        <w:left w:val="none" w:sz="0" w:space="0" w:color="auto"/>
        <w:bottom w:val="none" w:sz="0" w:space="0" w:color="auto"/>
        <w:right w:val="none" w:sz="0" w:space="0" w:color="auto"/>
      </w:divBdr>
    </w:div>
    <w:div w:id="76946953">
      <w:bodyDiv w:val="1"/>
      <w:marLeft w:val="0"/>
      <w:marRight w:val="0"/>
      <w:marTop w:val="0"/>
      <w:marBottom w:val="0"/>
      <w:divBdr>
        <w:top w:val="none" w:sz="0" w:space="0" w:color="auto"/>
        <w:left w:val="none" w:sz="0" w:space="0" w:color="auto"/>
        <w:bottom w:val="none" w:sz="0" w:space="0" w:color="auto"/>
        <w:right w:val="none" w:sz="0" w:space="0" w:color="auto"/>
      </w:divBdr>
    </w:div>
    <w:div w:id="79982846">
      <w:bodyDiv w:val="1"/>
      <w:marLeft w:val="0"/>
      <w:marRight w:val="0"/>
      <w:marTop w:val="0"/>
      <w:marBottom w:val="0"/>
      <w:divBdr>
        <w:top w:val="none" w:sz="0" w:space="0" w:color="auto"/>
        <w:left w:val="none" w:sz="0" w:space="0" w:color="auto"/>
        <w:bottom w:val="none" w:sz="0" w:space="0" w:color="auto"/>
        <w:right w:val="none" w:sz="0" w:space="0" w:color="auto"/>
      </w:divBdr>
      <w:divsChild>
        <w:div w:id="151527414">
          <w:marLeft w:val="0"/>
          <w:marRight w:val="0"/>
          <w:marTop w:val="0"/>
          <w:marBottom w:val="0"/>
          <w:divBdr>
            <w:top w:val="none" w:sz="0" w:space="0" w:color="auto"/>
            <w:left w:val="none" w:sz="0" w:space="0" w:color="auto"/>
            <w:bottom w:val="none" w:sz="0" w:space="0" w:color="auto"/>
            <w:right w:val="none" w:sz="0" w:space="0" w:color="auto"/>
          </w:divBdr>
        </w:div>
        <w:div w:id="1092898234">
          <w:marLeft w:val="0"/>
          <w:marRight w:val="0"/>
          <w:marTop w:val="0"/>
          <w:marBottom w:val="0"/>
          <w:divBdr>
            <w:top w:val="none" w:sz="0" w:space="0" w:color="auto"/>
            <w:left w:val="none" w:sz="0" w:space="0" w:color="auto"/>
            <w:bottom w:val="none" w:sz="0" w:space="0" w:color="auto"/>
            <w:right w:val="none" w:sz="0" w:space="0" w:color="auto"/>
          </w:divBdr>
        </w:div>
        <w:div w:id="2080207470">
          <w:marLeft w:val="0"/>
          <w:marRight w:val="0"/>
          <w:marTop w:val="0"/>
          <w:marBottom w:val="0"/>
          <w:divBdr>
            <w:top w:val="none" w:sz="0" w:space="0" w:color="auto"/>
            <w:left w:val="none" w:sz="0" w:space="0" w:color="auto"/>
            <w:bottom w:val="none" w:sz="0" w:space="0" w:color="auto"/>
            <w:right w:val="none" w:sz="0" w:space="0" w:color="auto"/>
          </w:divBdr>
        </w:div>
        <w:div w:id="561015745">
          <w:marLeft w:val="0"/>
          <w:marRight w:val="0"/>
          <w:marTop w:val="0"/>
          <w:marBottom w:val="0"/>
          <w:divBdr>
            <w:top w:val="none" w:sz="0" w:space="0" w:color="auto"/>
            <w:left w:val="none" w:sz="0" w:space="0" w:color="auto"/>
            <w:bottom w:val="none" w:sz="0" w:space="0" w:color="auto"/>
            <w:right w:val="none" w:sz="0" w:space="0" w:color="auto"/>
          </w:divBdr>
        </w:div>
        <w:div w:id="1958759852">
          <w:marLeft w:val="0"/>
          <w:marRight w:val="0"/>
          <w:marTop w:val="0"/>
          <w:marBottom w:val="0"/>
          <w:divBdr>
            <w:top w:val="none" w:sz="0" w:space="0" w:color="auto"/>
            <w:left w:val="none" w:sz="0" w:space="0" w:color="auto"/>
            <w:bottom w:val="none" w:sz="0" w:space="0" w:color="auto"/>
            <w:right w:val="none" w:sz="0" w:space="0" w:color="auto"/>
          </w:divBdr>
        </w:div>
        <w:div w:id="1739478485">
          <w:marLeft w:val="0"/>
          <w:marRight w:val="0"/>
          <w:marTop w:val="0"/>
          <w:marBottom w:val="0"/>
          <w:divBdr>
            <w:top w:val="none" w:sz="0" w:space="0" w:color="auto"/>
            <w:left w:val="none" w:sz="0" w:space="0" w:color="auto"/>
            <w:bottom w:val="none" w:sz="0" w:space="0" w:color="auto"/>
            <w:right w:val="none" w:sz="0" w:space="0" w:color="auto"/>
          </w:divBdr>
        </w:div>
        <w:div w:id="2001275227">
          <w:marLeft w:val="0"/>
          <w:marRight w:val="0"/>
          <w:marTop w:val="0"/>
          <w:marBottom w:val="0"/>
          <w:divBdr>
            <w:top w:val="none" w:sz="0" w:space="0" w:color="auto"/>
            <w:left w:val="none" w:sz="0" w:space="0" w:color="auto"/>
            <w:bottom w:val="none" w:sz="0" w:space="0" w:color="auto"/>
            <w:right w:val="none" w:sz="0" w:space="0" w:color="auto"/>
          </w:divBdr>
        </w:div>
      </w:divsChild>
    </w:div>
    <w:div w:id="99182563">
      <w:bodyDiv w:val="1"/>
      <w:marLeft w:val="0"/>
      <w:marRight w:val="0"/>
      <w:marTop w:val="0"/>
      <w:marBottom w:val="0"/>
      <w:divBdr>
        <w:top w:val="none" w:sz="0" w:space="0" w:color="auto"/>
        <w:left w:val="none" w:sz="0" w:space="0" w:color="auto"/>
        <w:bottom w:val="none" w:sz="0" w:space="0" w:color="auto"/>
        <w:right w:val="none" w:sz="0" w:space="0" w:color="auto"/>
      </w:divBdr>
    </w:div>
    <w:div w:id="100222133">
      <w:bodyDiv w:val="1"/>
      <w:marLeft w:val="0"/>
      <w:marRight w:val="0"/>
      <w:marTop w:val="0"/>
      <w:marBottom w:val="0"/>
      <w:divBdr>
        <w:top w:val="none" w:sz="0" w:space="0" w:color="auto"/>
        <w:left w:val="none" w:sz="0" w:space="0" w:color="auto"/>
        <w:bottom w:val="none" w:sz="0" w:space="0" w:color="auto"/>
        <w:right w:val="none" w:sz="0" w:space="0" w:color="auto"/>
      </w:divBdr>
    </w:div>
    <w:div w:id="108546637">
      <w:bodyDiv w:val="1"/>
      <w:marLeft w:val="0"/>
      <w:marRight w:val="0"/>
      <w:marTop w:val="0"/>
      <w:marBottom w:val="0"/>
      <w:divBdr>
        <w:top w:val="none" w:sz="0" w:space="0" w:color="auto"/>
        <w:left w:val="none" w:sz="0" w:space="0" w:color="auto"/>
        <w:bottom w:val="none" w:sz="0" w:space="0" w:color="auto"/>
        <w:right w:val="none" w:sz="0" w:space="0" w:color="auto"/>
      </w:divBdr>
    </w:div>
    <w:div w:id="120344995">
      <w:bodyDiv w:val="1"/>
      <w:marLeft w:val="0"/>
      <w:marRight w:val="0"/>
      <w:marTop w:val="0"/>
      <w:marBottom w:val="0"/>
      <w:divBdr>
        <w:top w:val="none" w:sz="0" w:space="0" w:color="auto"/>
        <w:left w:val="none" w:sz="0" w:space="0" w:color="auto"/>
        <w:bottom w:val="none" w:sz="0" w:space="0" w:color="auto"/>
        <w:right w:val="none" w:sz="0" w:space="0" w:color="auto"/>
      </w:divBdr>
    </w:div>
    <w:div w:id="144199216">
      <w:bodyDiv w:val="1"/>
      <w:marLeft w:val="0"/>
      <w:marRight w:val="0"/>
      <w:marTop w:val="0"/>
      <w:marBottom w:val="0"/>
      <w:divBdr>
        <w:top w:val="none" w:sz="0" w:space="0" w:color="auto"/>
        <w:left w:val="none" w:sz="0" w:space="0" w:color="auto"/>
        <w:bottom w:val="none" w:sz="0" w:space="0" w:color="auto"/>
        <w:right w:val="none" w:sz="0" w:space="0" w:color="auto"/>
      </w:divBdr>
    </w:div>
    <w:div w:id="157549063">
      <w:bodyDiv w:val="1"/>
      <w:marLeft w:val="0"/>
      <w:marRight w:val="0"/>
      <w:marTop w:val="0"/>
      <w:marBottom w:val="0"/>
      <w:divBdr>
        <w:top w:val="none" w:sz="0" w:space="0" w:color="auto"/>
        <w:left w:val="none" w:sz="0" w:space="0" w:color="auto"/>
        <w:bottom w:val="none" w:sz="0" w:space="0" w:color="auto"/>
        <w:right w:val="none" w:sz="0" w:space="0" w:color="auto"/>
      </w:divBdr>
    </w:div>
    <w:div w:id="173305215">
      <w:bodyDiv w:val="1"/>
      <w:marLeft w:val="0"/>
      <w:marRight w:val="0"/>
      <w:marTop w:val="0"/>
      <w:marBottom w:val="0"/>
      <w:divBdr>
        <w:top w:val="none" w:sz="0" w:space="0" w:color="auto"/>
        <w:left w:val="none" w:sz="0" w:space="0" w:color="auto"/>
        <w:bottom w:val="none" w:sz="0" w:space="0" w:color="auto"/>
        <w:right w:val="none" w:sz="0" w:space="0" w:color="auto"/>
      </w:divBdr>
    </w:div>
    <w:div w:id="182674632">
      <w:bodyDiv w:val="1"/>
      <w:marLeft w:val="0"/>
      <w:marRight w:val="0"/>
      <w:marTop w:val="0"/>
      <w:marBottom w:val="0"/>
      <w:divBdr>
        <w:top w:val="none" w:sz="0" w:space="0" w:color="auto"/>
        <w:left w:val="none" w:sz="0" w:space="0" w:color="auto"/>
        <w:bottom w:val="none" w:sz="0" w:space="0" w:color="auto"/>
        <w:right w:val="none" w:sz="0" w:space="0" w:color="auto"/>
      </w:divBdr>
    </w:div>
    <w:div w:id="194511514">
      <w:bodyDiv w:val="1"/>
      <w:marLeft w:val="0"/>
      <w:marRight w:val="0"/>
      <w:marTop w:val="0"/>
      <w:marBottom w:val="0"/>
      <w:divBdr>
        <w:top w:val="none" w:sz="0" w:space="0" w:color="auto"/>
        <w:left w:val="none" w:sz="0" w:space="0" w:color="auto"/>
        <w:bottom w:val="none" w:sz="0" w:space="0" w:color="auto"/>
        <w:right w:val="none" w:sz="0" w:space="0" w:color="auto"/>
      </w:divBdr>
    </w:div>
    <w:div w:id="208762368">
      <w:bodyDiv w:val="1"/>
      <w:marLeft w:val="0"/>
      <w:marRight w:val="0"/>
      <w:marTop w:val="0"/>
      <w:marBottom w:val="0"/>
      <w:divBdr>
        <w:top w:val="none" w:sz="0" w:space="0" w:color="auto"/>
        <w:left w:val="none" w:sz="0" w:space="0" w:color="auto"/>
        <w:bottom w:val="none" w:sz="0" w:space="0" w:color="auto"/>
        <w:right w:val="none" w:sz="0" w:space="0" w:color="auto"/>
      </w:divBdr>
    </w:div>
    <w:div w:id="210381555">
      <w:bodyDiv w:val="1"/>
      <w:marLeft w:val="0"/>
      <w:marRight w:val="0"/>
      <w:marTop w:val="0"/>
      <w:marBottom w:val="0"/>
      <w:divBdr>
        <w:top w:val="none" w:sz="0" w:space="0" w:color="auto"/>
        <w:left w:val="none" w:sz="0" w:space="0" w:color="auto"/>
        <w:bottom w:val="none" w:sz="0" w:space="0" w:color="auto"/>
        <w:right w:val="none" w:sz="0" w:space="0" w:color="auto"/>
      </w:divBdr>
    </w:div>
    <w:div w:id="231623755">
      <w:bodyDiv w:val="1"/>
      <w:marLeft w:val="0"/>
      <w:marRight w:val="0"/>
      <w:marTop w:val="0"/>
      <w:marBottom w:val="0"/>
      <w:divBdr>
        <w:top w:val="none" w:sz="0" w:space="0" w:color="auto"/>
        <w:left w:val="none" w:sz="0" w:space="0" w:color="auto"/>
        <w:bottom w:val="none" w:sz="0" w:space="0" w:color="auto"/>
        <w:right w:val="none" w:sz="0" w:space="0" w:color="auto"/>
      </w:divBdr>
    </w:div>
    <w:div w:id="246425372">
      <w:bodyDiv w:val="1"/>
      <w:marLeft w:val="0"/>
      <w:marRight w:val="0"/>
      <w:marTop w:val="0"/>
      <w:marBottom w:val="0"/>
      <w:divBdr>
        <w:top w:val="none" w:sz="0" w:space="0" w:color="auto"/>
        <w:left w:val="none" w:sz="0" w:space="0" w:color="auto"/>
        <w:bottom w:val="none" w:sz="0" w:space="0" w:color="auto"/>
        <w:right w:val="none" w:sz="0" w:space="0" w:color="auto"/>
      </w:divBdr>
    </w:div>
    <w:div w:id="252708191">
      <w:bodyDiv w:val="1"/>
      <w:marLeft w:val="0"/>
      <w:marRight w:val="0"/>
      <w:marTop w:val="0"/>
      <w:marBottom w:val="0"/>
      <w:divBdr>
        <w:top w:val="none" w:sz="0" w:space="0" w:color="auto"/>
        <w:left w:val="none" w:sz="0" w:space="0" w:color="auto"/>
        <w:bottom w:val="none" w:sz="0" w:space="0" w:color="auto"/>
        <w:right w:val="none" w:sz="0" w:space="0" w:color="auto"/>
      </w:divBdr>
    </w:div>
    <w:div w:id="256519123">
      <w:bodyDiv w:val="1"/>
      <w:marLeft w:val="0"/>
      <w:marRight w:val="0"/>
      <w:marTop w:val="0"/>
      <w:marBottom w:val="0"/>
      <w:divBdr>
        <w:top w:val="none" w:sz="0" w:space="0" w:color="auto"/>
        <w:left w:val="none" w:sz="0" w:space="0" w:color="auto"/>
        <w:bottom w:val="none" w:sz="0" w:space="0" w:color="auto"/>
        <w:right w:val="none" w:sz="0" w:space="0" w:color="auto"/>
      </w:divBdr>
    </w:div>
    <w:div w:id="265508187">
      <w:bodyDiv w:val="1"/>
      <w:marLeft w:val="0"/>
      <w:marRight w:val="0"/>
      <w:marTop w:val="0"/>
      <w:marBottom w:val="0"/>
      <w:divBdr>
        <w:top w:val="none" w:sz="0" w:space="0" w:color="auto"/>
        <w:left w:val="none" w:sz="0" w:space="0" w:color="auto"/>
        <w:bottom w:val="none" w:sz="0" w:space="0" w:color="auto"/>
        <w:right w:val="none" w:sz="0" w:space="0" w:color="auto"/>
      </w:divBdr>
    </w:div>
    <w:div w:id="272590597">
      <w:bodyDiv w:val="1"/>
      <w:marLeft w:val="0"/>
      <w:marRight w:val="0"/>
      <w:marTop w:val="0"/>
      <w:marBottom w:val="0"/>
      <w:divBdr>
        <w:top w:val="none" w:sz="0" w:space="0" w:color="auto"/>
        <w:left w:val="none" w:sz="0" w:space="0" w:color="auto"/>
        <w:bottom w:val="none" w:sz="0" w:space="0" w:color="auto"/>
        <w:right w:val="none" w:sz="0" w:space="0" w:color="auto"/>
      </w:divBdr>
    </w:div>
    <w:div w:id="279381672">
      <w:bodyDiv w:val="1"/>
      <w:marLeft w:val="0"/>
      <w:marRight w:val="0"/>
      <w:marTop w:val="0"/>
      <w:marBottom w:val="0"/>
      <w:divBdr>
        <w:top w:val="none" w:sz="0" w:space="0" w:color="auto"/>
        <w:left w:val="none" w:sz="0" w:space="0" w:color="auto"/>
        <w:bottom w:val="none" w:sz="0" w:space="0" w:color="auto"/>
        <w:right w:val="none" w:sz="0" w:space="0" w:color="auto"/>
      </w:divBdr>
    </w:div>
    <w:div w:id="291981019">
      <w:bodyDiv w:val="1"/>
      <w:marLeft w:val="0"/>
      <w:marRight w:val="0"/>
      <w:marTop w:val="0"/>
      <w:marBottom w:val="0"/>
      <w:divBdr>
        <w:top w:val="none" w:sz="0" w:space="0" w:color="auto"/>
        <w:left w:val="none" w:sz="0" w:space="0" w:color="auto"/>
        <w:bottom w:val="none" w:sz="0" w:space="0" w:color="auto"/>
        <w:right w:val="none" w:sz="0" w:space="0" w:color="auto"/>
      </w:divBdr>
    </w:div>
    <w:div w:id="338629410">
      <w:bodyDiv w:val="1"/>
      <w:marLeft w:val="0"/>
      <w:marRight w:val="0"/>
      <w:marTop w:val="0"/>
      <w:marBottom w:val="0"/>
      <w:divBdr>
        <w:top w:val="none" w:sz="0" w:space="0" w:color="auto"/>
        <w:left w:val="none" w:sz="0" w:space="0" w:color="auto"/>
        <w:bottom w:val="none" w:sz="0" w:space="0" w:color="auto"/>
        <w:right w:val="none" w:sz="0" w:space="0" w:color="auto"/>
      </w:divBdr>
    </w:div>
    <w:div w:id="364986944">
      <w:bodyDiv w:val="1"/>
      <w:marLeft w:val="0"/>
      <w:marRight w:val="0"/>
      <w:marTop w:val="0"/>
      <w:marBottom w:val="0"/>
      <w:divBdr>
        <w:top w:val="none" w:sz="0" w:space="0" w:color="auto"/>
        <w:left w:val="none" w:sz="0" w:space="0" w:color="auto"/>
        <w:bottom w:val="none" w:sz="0" w:space="0" w:color="auto"/>
        <w:right w:val="none" w:sz="0" w:space="0" w:color="auto"/>
      </w:divBdr>
    </w:div>
    <w:div w:id="386101451">
      <w:bodyDiv w:val="1"/>
      <w:marLeft w:val="0"/>
      <w:marRight w:val="0"/>
      <w:marTop w:val="0"/>
      <w:marBottom w:val="0"/>
      <w:divBdr>
        <w:top w:val="none" w:sz="0" w:space="0" w:color="auto"/>
        <w:left w:val="none" w:sz="0" w:space="0" w:color="auto"/>
        <w:bottom w:val="none" w:sz="0" w:space="0" w:color="auto"/>
        <w:right w:val="none" w:sz="0" w:space="0" w:color="auto"/>
      </w:divBdr>
    </w:div>
    <w:div w:id="410275001">
      <w:bodyDiv w:val="1"/>
      <w:marLeft w:val="0"/>
      <w:marRight w:val="0"/>
      <w:marTop w:val="0"/>
      <w:marBottom w:val="0"/>
      <w:divBdr>
        <w:top w:val="none" w:sz="0" w:space="0" w:color="auto"/>
        <w:left w:val="none" w:sz="0" w:space="0" w:color="auto"/>
        <w:bottom w:val="none" w:sz="0" w:space="0" w:color="auto"/>
        <w:right w:val="none" w:sz="0" w:space="0" w:color="auto"/>
      </w:divBdr>
    </w:div>
    <w:div w:id="412432352">
      <w:bodyDiv w:val="1"/>
      <w:marLeft w:val="0"/>
      <w:marRight w:val="0"/>
      <w:marTop w:val="0"/>
      <w:marBottom w:val="0"/>
      <w:divBdr>
        <w:top w:val="none" w:sz="0" w:space="0" w:color="auto"/>
        <w:left w:val="none" w:sz="0" w:space="0" w:color="auto"/>
        <w:bottom w:val="none" w:sz="0" w:space="0" w:color="auto"/>
        <w:right w:val="none" w:sz="0" w:space="0" w:color="auto"/>
      </w:divBdr>
    </w:div>
    <w:div w:id="414595946">
      <w:bodyDiv w:val="1"/>
      <w:marLeft w:val="0"/>
      <w:marRight w:val="0"/>
      <w:marTop w:val="0"/>
      <w:marBottom w:val="0"/>
      <w:divBdr>
        <w:top w:val="none" w:sz="0" w:space="0" w:color="auto"/>
        <w:left w:val="none" w:sz="0" w:space="0" w:color="auto"/>
        <w:bottom w:val="none" w:sz="0" w:space="0" w:color="auto"/>
        <w:right w:val="none" w:sz="0" w:space="0" w:color="auto"/>
      </w:divBdr>
    </w:div>
    <w:div w:id="414671542">
      <w:bodyDiv w:val="1"/>
      <w:marLeft w:val="0"/>
      <w:marRight w:val="0"/>
      <w:marTop w:val="0"/>
      <w:marBottom w:val="0"/>
      <w:divBdr>
        <w:top w:val="none" w:sz="0" w:space="0" w:color="auto"/>
        <w:left w:val="none" w:sz="0" w:space="0" w:color="auto"/>
        <w:bottom w:val="none" w:sz="0" w:space="0" w:color="auto"/>
        <w:right w:val="none" w:sz="0" w:space="0" w:color="auto"/>
      </w:divBdr>
    </w:div>
    <w:div w:id="416751388">
      <w:bodyDiv w:val="1"/>
      <w:marLeft w:val="0"/>
      <w:marRight w:val="0"/>
      <w:marTop w:val="0"/>
      <w:marBottom w:val="0"/>
      <w:divBdr>
        <w:top w:val="none" w:sz="0" w:space="0" w:color="auto"/>
        <w:left w:val="none" w:sz="0" w:space="0" w:color="auto"/>
        <w:bottom w:val="none" w:sz="0" w:space="0" w:color="auto"/>
        <w:right w:val="none" w:sz="0" w:space="0" w:color="auto"/>
      </w:divBdr>
    </w:div>
    <w:div w:id="426538477">
      <w:bodyDiv w:val="1"/>
      <w:marLeft w:val="0"/>
      <w:marRight w:val="0"/>
      <w:marTop w:val="0"/>
      <w:marBottom w:val="0"/>
      <w:divBdr>
        <w:top w:val="none" w:sz="0" w:space="0" w:color="auto"/>
        <w:left w:val="none" w:sz="0" w:space="0" w:color="auto"/>
        <w:bottom w:val="none" w:sz="0" w:space="0" w:color="auto"/>
        <w:right w:val="none" w:sz="0" w:space="0" w:color="auto"/>
      </w:divBdr>
    </w:div>
    <w:div w:id="449128579">
      <w:bodyDiv w:val="1"/>
      <w:marLeft w:val="0"/>
      <w:marRight w:val="0"/>
      <w:marTop w:val="0"/>
      <w:marBottom w:val="0"/>
      <w:divBdr>
        <w:top w:val="none" w:sz="0" w:space="0" w:color="auto"/>
        <w:left w:val="none" w:sz="0" w:space="0" w:color="auto"/>
        <w:bottom w:val="none" w:sz="0" w:space="0" w:color="auto"/>
        <w:right w:val="none" w:sz="0" w:space="0" w:color="auto"/>
      </w:divBdr>
    </w:div>
    <w:div w:id="452942155">
      <w:bodyDiv w:val="1"/>
      <w:marLeft w:val="0"/>
      <w:marRight w:val="0"/>
      <w:marTop w:val="0"/>
      <w:marBottom w:val="0"/>
      <w:divBdr>
        <w:top w:val="none" w:sz="0" w:space="0" w:color="auto"/>
        <w:left w:val="none" w:sz="0" w:space="0" w:color="auto"/>
        <w:bottom w:val="none" w:sz="0" w:space="0" w:color="auto"/>
        <w:right w:val="none" w:sz="0" w:space="0" w:color="auto"/>
      </w:divBdr>
      <w:divsChild>
        <w:div w:id="666326170">
          <w:marLeft w:val="0"/>
          <w:marRight w:val="0"/>
          <w:marTop w:val="0"/>
          <w:marBottom w:val="0"/>
          <w:divBdr>
            <w:top w:val="none" w:sz="0" w:space="0" w:color="auto"/>
            <w:left w:val="none" w:sz="0" w:space="0" w:color="auto"/>
            <w:bottom w:val="none" w:sz="0" w:space="0" w:color="auto"/>
            <w:right w:val="none" w:sz="0" w:space="0" w:color="auto"/>
          </w:divBdr>
        </w:div>
        <w:div w:id="735083238">
          <w:marLeft w:val="0"/>
          <w:marRight w:val="0"/>
          <w:marTop w:val="0"/>
          <w:marBottom w:val="0"/>
          <w:divBdr>
            <w:top w:val="none" w:sz="0" w:space="0" w:color="auto"/>
            <w:left w:val="none" w:sz="0" w:space="0" w:color="auto"/>
            <w:bottom w:val="none" w:sz="0" w:space="0" w:color="auto"/>
            <w:right w:val="none" w:sz="0" w:space="0" w:color="auto"/>
          </w:divBdr>
        </w:div>
        <w:div w:id="1775125140">
          <w:marLeft w:val="0"/>
          <w:marRight w:val="0"/>
          <w:marTop w:val="0"/>
          <w:marBottom w:val="0"/>
          <w:divBdr>
            <w:top w:val="none" w:sz="0" w:space="0" w:color="auto"/>
            <w:left w:val="none" w:sz="0" w:space="0" w:color="auto"/>
            <w:bottom w:val="none" w:sz="0" w:space="0" w:color="auto"/>
            <w:right w:val="none" w:sz="0" w:space="0" w:color="auto"/>
          </w:divBdr>
        </w:div>
        <w:div w:id="1013452627">
          <w:marLeft w:val="0"/>
          <w:marRight w:val="0"/>
          <w:marTop w:val="0"/>
          <w:marBottom w:val="0"/>
          <w:divBdr>
            <w:top w:val="none" w:sz="0" w:space="0" w:color="auto"/>
            <w:left w:val="none" w:sz="0" w:space="0" w:color="auto"/>
            <w:bottom w:val="none" w:sz="0" w:space="0" w:color="auto"/>
            <w:right w:val="none" w:sz="0" w:space="0" w:color="auto"/>
          </w:divBdr>
        </w:div>
        <w:div w:id="1965505898">
          <w:marLeft w:val="0"/>
          <w:marRight w:val="0"/>
          <w:marTop w:val="0"/>
          <w:marBottom w:val="0"/>
          <w:divBdr>
            <w:top w:val="none" w:sz="0" w:space="0" w:color="auto"/>
            <w:left w:val="none" w:sz="0" w:space="0" w:color="auto"/>
            <w:bottom w:val="none" w:sz="0" w:space="0" w:color="auto"/>
            <w:right w:val="none" w:sz="0" w:space="0" w:color="auto"/>
          </w:divBdr>
        </w:div>
        <w:div w:id="534851880">
          <w:marLeft w:val="0"/>
          <w:marRight w:val="0"/>
          <w:marTop w:val="0"/>
          <w:marBottom w:val="0"/>
          <w:divBdr>
            <w:top w:val="none" w:sz="0" w:space="0" w:color="auto"/>
            <w:left w:val="none" w:sz="0" w:space="0" w:color="auto"/>
            <w:bottom w:val="none" w:sz="0" w:space="0" w:color="auto"/>
            <w:right w:val="none" w:sz="0" w:space="0" w:color="auto"/>
          </w:divBdr>
        </w:div>
        <w:div w:id="1613899602">
          <w:marLeft w:val="0"/>
          <w:marRight w:val="0"/>
          <w:marTop w:val="0"/>
          <w:marBottom w:val="0"/>
          <w:divBdr>
            <w:top w:val="none" w:sz="0" w:space="0" w:color="auto"/>
            <w:left w:val="none" w:sz="0" w:space="0" w:color="auto"/>
            <w:bottom w:val="none" w:sz="0" w:space="0" w:color="auto"/>
            <w:right w:val="none" w:sz="0" w:space="0" w:color="auto"/>
          </w:divBdr>
        </w:div>
      </w:divsChild>
    </w:div>
    <w:div w:id="484905138">
      <w:bodyDiv w:val="1"/>
      <w:marLeft w:val="0"/>
      <w:marRight w:val="0"/>
      <w:marTop w:val="0"/>
      <w:marBottom w:val="0"/>
      <w:divBdr>
        <w:top w:val="none" w:sz="0" w:space="0" w:color="auto"/>
        <w:left w:val="none" w:sz="0" w:space="0" w:color="auto"/>
        <w:bottom w:val="none" w:sz="0" w:space="0" w:color="auto"/>
        <w:right w:val="none" w:sz="0" w:space="0" w:color="auto"/>
      </w:divBdr>
    </w:div>
    <w:div w:id="487677342">
      <w:bodyDiv w:val="1"/>
      <w:marLeft w:val="0"/>
      <w:marRight w:val="0"/>
      <w:marTop w:val="0"/>
      <w:marBottom w:val="0"/>
      <w:divBdr>
        <w:top w:val="none" w:sz="0" w:space="0" w:color="auto"/>
        <w:left w:val="none" w:sz="0" w:space="0" w:color="auto"/>
        <w:bottom w:val="none" w:sz="0" w:space="0" w:color="auto"/>
        <w:right w:val="none" w:sz="0" w:space="0" w:color="auto"/>
      </w:divBdr>
    </w:div>
    <w:div w:id="490607507">
      <w:bodyDiv w:val="1"/>
      <w:marLeft w:val="0"/>
      <w:marRight w:val="0"/>
      <w:marTop w:val="0"/>
      <w:marBottom w:val="0"/>
      <w:divBdr>
        <w:top w:val="none" w:sz="0" w:space="0" w:color="auto"/>
        <w:left w:val="none" w:sz="0" w:space="0" w:color="auto"/>
        <w:bottom w:val="none" w:sz="0" w:space="0" w:color="auto"/>
        <w:right w:val="none" w:sz="0" w:space="0" w:color="auto"/>
      </w:divBdr>
    </w:div>
    <w:div w:id="510875390">
      <w:bodyDiv w:val="1"/>
      <w:marLeft w:val="0"/>
      <w:marRight w:val="0"/>
      <w:marTop w:val="0"/>
      <w:marBottom w:val="0"/>
      <w:divBdr>
        <w:top w:val="none" w:sz="0" w:space="0" w:color="auto"/>
        <w:left w:val="none" w:sz="0" w:space="0" w:color="auto"/>
        <w:bottom w:val="none" w:sz="0" w:space="0" w:color="auto"/>
        <w:right w:val="none" w:sz="0" w:space="0" w:color="auto"/>
      </w:divBdr>
    </w:div>
    <w:div w:id="513112815">
      <w:bodyDiv w:val="1"/>
      <w:marLeft w:val="0"/>
      <w:marRight w:val="0"/>
      <w:marTop w:val="0"/>
      <w:marBottom w:val="0"/>
      <w:divBdr>
        <w:top w:val="none" w:sz="0" w:space="0" w:color="auto"/>
        <w:left w:val="none" w:sz="0" w:space="0" w:color="auto"/>
        <w:bottom w:val="none" w:sz="0" w:space="0" w:color="auto"/>
        <w:right w:val="none" w:sz="0" w:space="0" w:color="auto"/>
      </w:divBdr>
    </w:div>
    <w:div w:id="562759394">
      <w:bodyDiv w:val="1"/>
      <w:marLeft w:val="0"/>
      <w:marRight w:val="0"/>
      <w:marTop w:val="0"/>
      <w:marBottom w:val="0"/>
      <w:divBdr>
        <w:top w:val="none" w:sz="0" w:space="0" w:color="auto"/>
        <w:left w:val="none" w:sz="0" w:space="0" w:color="auto"/>
        <w:bottom w:val="none" w:sz="0" w:space="0" w:color="auto"/>
        <w:right w:val="none" w:sz="0" w:space="0" w:color="auto"/>
      </w:divBdr>
    </w:div>
    <w:div w:id="576281391">
      <w:bodyDiv w:val="1"/>
      <w:marLeft w:val="0"/>
      <w:marRight w:val="0"/>
      <w:marTop w:val="0"/>
      <w:marBottom w:val="0"/>
      <w:divBdr>
        <w:top w:val="none" w:sz="0" w:space="0" w:color="auto"/>
        <w:left w:val="none" w:sz="0" w:space="0" w:color="auto"/>
        <w:bottom w:val="none" w:sz="0" w:space="0" w:color="auto"/>
        <w:right w:val="none" w:sz="0" w:space="0" w:color="auto"/>
      </w:divBdr>
    </w:div>
    <w:div w:id="600338506">
      <w:bodyDiv w:val="1"/>
      <w:marLeft w:val="0"/>
      <w:marRight w:val="0"/>
      <w:marTop w:val="0"/>
      <w:marBottom w:val="0"/>
      <w:divBdr>
        <w:top w:val="none" w:sz="0" w:space="0" w:color="auto"/>
        <w:left w:val="none" w:sz="0" w:space="0" w:color="auto"/>
        <w:bottom w:val="none" w:sz="0" w:space="0" w:color="auto"/>
        <w:right w:val="none" w:sz="0" w:space="0" w:color="auto"/>
      </w:divBdr>
    </w:div>
    <w:div w:id="606159800">
      <w:bodyDiv w:val="1"/>
      <w:marLeft w:val="0"/>
      <w:marRight w:val="0"/>
      <w:marTop w:val="0"/>
      <w:marBottom w:val="0"/>
      <w:divBdr>
        <w:top w:val="none" w:sz="0" w:space="0" w:color="auto"/>
        <w:left w:val="none" w:sz="0" w:space="0" w:color="auto"/>
        <w:bottom w:val="none" w:sz="0" w:space="0" w:color="auto"/>
        <w:right w:val="none" w:sz="0" w:space="0" w:color="auto"/>
      </w:divBdr>
    </w:div>
    <w:div w:id="606304761">
      <w:bodyDiv w:val="1"/>
      <w:marLeft w:val="0"/>
      <w:marRight w:val="0"/>
      <w:marTop w:val="0"/>
      <w:marBottom w:val="0"/>
      <w:divBdr>
        <w:top w:val="none" w:sz="0" w:space="0" w:color="auto"/>
        <w:left w:val="none" w:sz="0" w:space="0" w:color="auto"/>
        <w:bottom w:val="none" w:sz="0" w:space="0" w:color="auto"/>
        <w:right w:val="none" w:sz="0" w:space="0" w:color="auto"/>
      </w:divBdr>
    </w:div>
    <w:div w:id="606547039">
      <w:bodyDiv w:val="1"/>
      <w:marLeft w:val="0"/>
      <w:marRight w:val="0"/>
      <w:marTop w:val="0"/>
      <w:marBottom w:val="0"/>
      <w:divBdr>
        <w:top w:val="none" w:sz="0" w:space="0" w:color="auto"/>
        <w:left w:val="none" w:sz="0" w:space="0" w:color="auto"/>
        <w:bottom w:val="none" w:sz="0" w:space="0" w:color="auto"/>
        <w:right w:val="none" w:sz="0" w:space="0" w:color="auto"/>
      </w:divBdr>
    </w:div>
    <w:div w:id="611933775">
      <w:bodyDiv w:val="1"/>
      <w:marLeft w:val="0"/>
      <w:marRight w:val="0"/>
      <w:marTop w:val="0"/>
      <w:marBottom w:val="0"/>
      <w:divBdr>
        <w:top w:val="none" w:sz="0" w:space="0" w:color="auto"/>
        <w:left w:val="none" w:sz="0" w:space="0" w:color="auto"/>
        <w:bottom w:val="none" w:sz="0" w:space="0" w:color="auto"/>
        <w:right w:val="none" w:sz="0" w:space="0" w:color="auto"/>
      </w:divBdr>
    </w:div>
    <w:div w:id="619264586">
      <w:bodyDiv w:val="1"/>
      <w:marLeft w:val="0"/>
      <w:marRight w:val="0"/>
      <w:marTop w:val="0"/>
      <w:marBottom w:val="0"/>
      <w:divBdr>
        <w:top w:val="none" w:sz="0" w:space="0" w:color="auto"/>
        <w:left w:val="none" w:sz="0" w:space="0" w:color="auto"/>
        <w:bottom w:val="none" w:sz="0" w:space="0" w:color="auto"/>
        <w:right w:val="none" w:sz="0" w:space="0" w:color="auto"/>
      </w:divBdr>
    </w:div>
    <w:div w:id="623386770">
      <w:bodyDiv w:val="1"/>
      <w:marLeft w:val="0"/>
      <w:marRight w:val="0"/>
      <w:marTop w:val="0"/>
      <w:marBottom w:val="0"/>
      <w:divBdr>
        <w:top w:val="none" w:sz="0" w:space="0" w:color="auto"/>
        <w:left w:val="none" w:sz="0" w:space="0" w:color="auto"/>
        <w:bottom w:val="none" w:sz="0" w:space="0" w:color="auto"/>
        <w:right w:val="none" w:sz="0" w:space="0" w:color="auto"/>
      </w:divBdr>
    </w:div>
    <w:div w:id="639069968">
      <w:bodyDiv w:val="1"/>
      <w:marLeft w:val="0"/>
      <w:marRight w:val="0"/>
      <w:marTop w:val="0"/>
      <w:marBottom w:val="0"/>
      <w:divBdr>
        <w:top w:val="none" w:sz="0" w:space="0" w:color="auto"/>
        <w:left w:val="none" w:sz="0" w:space="0" w:color="auto"/>
        <w:bottom w:val="none" w:sz="0" w:space="0" w:color="auto"/>
        <w:right w:val="none" w:sz="0" w:space="0" w:color="auto"/>
      </w:divBdr>
    </w:div>
    <w:div w:id="643051202">
      <w:bodyDiv w:val="1"/>
      <w:marLeft w:val="0"/>
      <w:marRight w:val="0"/>
      <w:marTop w:val="0"/>
      <w:marBottom w:val="0"/>
      <w:divBdr>
        <w:top w:val="none" w:sz="0" w:space="0" w:color="auto"/>
        <w:left w:val="none" w:sz="0" w:space="0" w:color="auto"/>
        <w:bottom w:val="none" w:sz="0" w:space="0" w:color="auto"/>
        <w:right w:val="none" w:sz="0" w:space="0" w:color="auto"/>
      </w:divBdr>
    </w:div>
    <w:div w:id="647128775">
      <w:bodyDiv w:val="1"/>
      <w:marLeft w:val="0"/>
      <w:marRight w:val="0"/>
      <w:marTop w:val="0"/>
      <w:marBottom w:val="0"/>
      <w:divBdr>
        <w:top w:val="none" w:sz="0" w:space="0" w:color="auto"/>
        <w:left w:val="none" w:sz="0" w:space="0" w:color="auto"/>
        <w:bottom w:val="none" w:sz="0" w:space="0" w:color="auto"/>
        <w:right w:val="none" w:sz="0" w:space="0" w:color="auto"/>
      </w:divBdr>
    </w:div>
    <w:div w:id="650401166">
      <w:bodyDiv w:val="1"/>
      <w:marLeft w:val="0"/>
      <w:marRight w:val="0"/>
      <w:marTop w:val="0"/>
      <w:marBottom w:val="0"/>
      <w:divBdr>
        <w:top w:val="none" w:sz="0" w:space="0" w:color="auto"/>
        <w:left w:val="none" w:sz="0" w:space="0" w:color="auto"/>
        <w:bottom w:val="none" w:sz="0" w:space="0" w:color="auto"/>
        <w:right w:val="none" w:sz="0" w:space="0" w:color="auto"/>
      </w:divBdr>
    </w:div>
    <w:div w:id="681974713">
      <w:bodyDiv w:val="1"/>
      <w:marLeft w:val="0"/>
      <w:marRight w:val="0"/>
      <w:marTop w:val="0"/>
      <w:marBottom w:val="0"/>
      <w:divBdr>
        <w:top w:val="none" w:sz="0" w:space="0" w:color="auto"/>
        <w:left w:val="none" w:sz="0" w:space="0" w:color="auto"/>
        <w:bottom w:val="none" w:sz="0" w:space="0" w:color="auto"/>
        <w:right w:val="none" w:sz="0" w:space="0" w:color="auto"/>
      </w:divBdr>
    </w:div>
    <w:div w:id="689841274">
      <w:bodyDiv w:val="1"/>
      <w:marLeft w:val="0"/>
      <w:marRight w:val="0"/>
      <w:marTop w:val="0"/>
      <w:marBottom w:val="0"/>
      <w:divBdr>
        <w:top w:val="none" w:sz="0" w:space="0" w:color="auto"/>
        <w:left w:val="none" w:sz="0" w:space="0" w:color="auto"/>
        <w:bottom w:val="none" w:sz="0" w:space="0" w:color="auto"/>
        <w:right w:val="none" w:sz="0" w:space="0" w:color="auto"/>
      </w:divBdr>
    </w:div>
    <w:div w:id="715471296">
      <w:bodyDiv w:val="1"/>
      <w:marLeft w:val="0"/>
      <w:marRight w:val="0"/>
      <w:marTop w:val="0"/>
      <w:marBottom w:val="0"/>
      <w:divBdr>
        <w:top w:val="none" w:sz="0" w:space="0" w:color="auto"/>
        <w:left w:val="none" w:sz="0" w:space="0" w:color="auto"/>
        <w:bottom w:val="none" w:sz="0" w:space="0" w:color="auto"/>
        <w:right w:val="none" w:sz="0" w:space="0" w:color="auto"/>
      </w:divBdr>
    </w:div>
    <w:div w:id="745301939">
      <w:bodyDiv w:val="1"/>
      <w:marLeft w:val="0"/>
      <w:marRight w:val="0"/>
      <w:marTop w:val="0"/>
      <w:marBottom w:val="0"/>
      <w:divBdr>
        <w:top w:val="none" w:sz="0" w:space="0" w:color="auto"/>
        <w:left w:val="none" w:sz="0" w:space="0" w:color="auto"/>
        <w:bottom w:val="none" w:sz="0" w:space="0" w:color="auto"/>
        <w:right w:val="none" w:sz="0" w:space="0" w:color="auto"/>
      </w:divBdr>
    </w:div>
    <w:div w:id="757599999">
      <w:bodyDiv w:val="1"/>
      <w:marLeft w:val="0"/>
      <w:marRight w:val="0"/>
      <w:marTop w:val="0"/>
      <w:marBottom w:val="0"/>
      <w:divBdr>
        <w:top w:val="none" w:sz="0" w:space="0" w:color="auto"/>
        <w:left w:val="none" w:sz="0" w:space="0" w:color="auto"/>
        <w:bottom w:val="none" w:sz="0" w:space="0" w:color="auto"/>
        <w:right w:val="none" w:sz="0" w:space="0" w:color="auto"/>
      </w:divBdr>
    </w:div>
    <w:div w:id="765926846">
      <w:bodyDiv w:val="1"/>
      <w:marLeft w:val="0"/>
      <w:marRight w:val="0"/>
      <w:marTop w:val="0"/>
      <w:marBottom w:val="0"/>
      <w:divBdr>
        <w:top w:val="none" w:sz="0" w:space="0" w:color="auto"/>
        <w:left w:val="none" w:sz="0" w:space="0" w:color="auto"/>
        <w:bottom w:val="none" w:sz="0" w:space="0" w:color="auto"/>
        <w:right w:val="none" w:sz="0" w:space="0" w:color="auto"/>
      </w:divBdr>
    </w:div>
    <w:div w:id="767119842">
      <w:bodyDiv w:val="1"/>
      <w:marLeft w:val="0"/>
      <w:marRight w:val="0"/>
      <w:marTop w:val="0"/>
      <w:marBottom w:val="0"/>
      <w:divBdr>
        <w:top w:val="none" w:sz="0" w:space="0" w:color="auto"/>
        <w:left w:val="none" w:sz="0" w:space="0" w:color="auto"/>
        <w:bottom w:val="none" w:sz="0" w:space="0" w:color="auto"/>
        <w:right w:val="none" w:sz="0" w:space="0" w:color="auto"/>
      </w:divBdr>
    </w:div>
    <w:div w:id="772745129">
      <w:bodyDiv w:val="1"/>
      <w:marLeft w:val="0"/>
      <w:marRight w:val="0"/>
      <w:marTop w:val="0"/>
      <w:marBottom w:val="0"/>
      <w:divBdr>
        <w:top w:val="none" w:sz="0" w:space="0" w:color="auto"/>
        <w:left w:val="none" w:sz="0" w:space="0" w:color="auto"/>
        <w:bottom w:val="none" w:sz="0" w:space="0" w:color="auto"/>
        <w:right w:val="none" w:sz="0" w:space="0" w:color="auto"/>
      </w:divBdr>
    </w:div>
    <w:div w:id="804859638">
      <w:bodyDiv w:val="1"/>
      <w:marLeft w:val="0"/>
      <w:marRight w:val="0"/>
      <w:marTop w:val="0"/>
      <w:marBottom w:val="0"/>
      <w:divBdr>
        <w:top w:val="none" w:sz="0" w:space="0" w:color="auto"/>
        <w:left w:val="none" w:sz="0" w:space="0" w:color="auto"/>
        <w:bottom w:val="none" w:sz="0" w:space="0" w:color="auto"/>
        <w:right w:val="none" w:sz="0" w:space="0" w:color="auto"/>
      </w:divBdr>
    </w:div>
    <w:div w:id="812408307">
      <w:bodyDiv w:val="1"/>
      <w:marLeft w:val="0"/>
      <w:marRight w:val="0"/>
      <w:marTop w:val="0"/>
      <w:marBottom w:val="0"/>
      <w:divBdr>
        <w:top w:val="none" w:sz="0" w:space="0" w:color="auto"/>
        <w:left w:val="none" w:sz="0" w:space="0" w:color="auto"/>
        <w:bottom w:val="none" w:sz="0" w:space="0" w:color="auto"/>
        <w:right w:val="none" w:sz="0" w:space="0" w:color="auto"/>
      </w:divBdr>
    </w:div>
    <w:div w:id="817302997">
      <w:bodyDiv w:val="1"/>
      <w:marLeft w:val="0"/>
      <w:marRight w:val="0"/>
      <w:marTop w:val="0"/>
      <w:marBottom w:val="0"/>
      <w:divBdr>
        <w:top w:val="none" w:sz="0" w:space="0" w:color="auto"/>
        <w:left w:val="none" w:sz="0" w:space="0" w:color="auto"/>
        <w:bottom w:val="none" w:sz="0" w:space="0" w:color="auto"/>
        <w:right w:val="none" w:sz="0" w:space="0" w:color="auto"/>
      </w:divBdr>
    </w:div>
    <w:div w:id="818229569">
      <w:bodyDiv w:val="1"/>
      <w:marLeft w:val="0"/>
      <w:marRight w:val="0"/>
      <w:marTop w:val="0"/>
      <w:marBottom w:val="0"/>
      <w:divBdr>
        <w:top w:val="none" w:sz="0" w:space="0" w:color="auto"/>
        <w:left w:val="none" w:sz="0" w:space="0" w:color="auto"/>
        <w:bottom w:val="none" w:sz="0" w:space="0" w:color="auto"/>
        <w:right w:val="none" w:sz="0" w:space="0" w:color="auto"/>
      </w:divBdr>
    </w:div>
    <w:div w:id="844052270">
      <w:bodyDiv w:val="1"/>
      <w:marLeft w:val="0"/>
      <w:marRight w:val="0"/>
      <w:marTop w:val="0"/>
      <w:marBottom w:val="0"/>
      <w:divBdr>
        <w:top w:val="none" w:sz="0" w:space="0" w:color="auto"/>
        <w:left w:val="none" w:sz="0" w:space="0" w:color="auto"/>
        <w:bottom w:val="none" w:sz="0" w:space="0" w:color="auto"/>
        <w:right w:val="none" w:sz="0" w:space="0" w:color="auto"/>
      </w:divBdr>
    </w:div>
    <w:div w:id="853111808">
      <w:bodyDiv w:val="1"/>
      <w:marLeft w:val="0"/>
      <w:marRight w:val="0"/>
      <w:marTop w:val="0"/>
      <w:marBottom w:val="0"/>
      <w:divBdr>
        <w:top w:val="none" w:sz="0" w:space="0" w:color="auto"/>
        <w:left w:val="none" w:sz="0" w:space="0" w:color="auto"/>
        <w:bottom w:val="none" w:sz="0" w:space="0" w:color="auto"/>
        <w:right w:val="none" w:sz="0" w:space="0" w:color="auto"/>
      </w:divBdr>
    </w:div>
    <w:div w:id="859704644">
      <w:bodyDiv w:val="1"/>
      <w:marLeft w:val="0"/>
      <w:marRight w:val="0"/>
      <w:marTop w:val="0"/>
      <w:marBottom w:val="0"/>
      <w:divBdr>
        <w:top w:val="none" w:sz="0" w:space="0" w:color="auto"/>
        <w:left w:val="none" w:sz="0" w:space="0" w:color="auto"/>
        <w:bottom w:val="none" w:sz="0" w:space="0" w:color="auto"/>
        <w:right w:val="none" w:sz="0" w:space="0" w:color="auto"/>
      </w:divBdr>
    </w:div>
    <w:div w:id="859855549">
      <w:bodyDiv w:val="1"/>
      <w:marLeft w:val="0"/>
      <w:marRight w:val="0"/>
      <w:marTop w:val="0"/>
      <w:marBottom w:val="0"/>
      <w:divBdr>
        <w:top w:val="none" w:sz="0" w:space="0" w:color="auto"/>
        <w:left w:val="none" w:sz="0" w:space="0" w:color="auto"/>
        <w:bottom w:val="none" w:sz="0" w:space="0" w:color="auto"/>
        <w:right w:val="none" w:sz="0" w:space="0" w:color="auto"/>
      </w:divBdr>
    </w:div>
    <w:div w:id="862748521">
      <w:bodyDiv w:val="1"/>
      <w:marLeft w:val="0"/>
      <w:marRight w:val="0"/>
      <w:marTop w:val="0"/>
      <w:marBottom w:val="0"/>
      <w:divBdr>
        <w:top w:val="none" w:sz="0" w:space="0" w:color="auto"/>
        <w:left w:val="none" w:sz="0" w:space="0" w:color="auto"/>
        <w:bottom w:val="none" w:sz="0" w:space="0" w:color="auto"/>
        <w:right w:val="none" w:sz="0" w:space="0" w:color="auto"/>
      </w:divBdr>
    </w:div>
    <w:div w:id="865630476">
      <w:bodyDiv w:val="1"/>
      <w:marLeft w:val="0"/>
      <w:marRight w:val="0"/>
      <w:marTop w:val="0"/>
      <w:marBottom w:val="0"/>
      <w:divBdr>
        <w:top w:val="none" w:sz="0" w:space="0" w:color="auto"/>
        <w:left w:val="none" w:sz="0" w:space="0" w:color="auto"/>
        <w:bottom w:val="none" w:sz="0" w:space="0" w:color="auto"/>
        <w:right w:val="none" w:sz="0" w:space="0" w:color="auto"/>
      </w:divBdr>
    </w:div>
    <w:div w:id="881404671">
      <w:bodyDiv w:val="1"/>
      <w:marLeft w:val="0"/>
      <w:marRight w:val="0"/>
      <w:marTop w:val="0"/>
      <w:marBottom w:val="0"/>
      <w:divBdr>
        <w:top w:val="none" w:sz="0" w:space="0" w:color="auto"/>
        <w:left w:val="none" w:sz="0" w:space="0" w:color="auto"/>
        <w:bottom w:val="none" w:sz="0" w:space="0" w:color="auto"/>
        <w:right w:val="none" w:sz="0" w:space="0" w:color="auto"/>
      </w:divBdr>
    </w:div>
    <w:div w:id="888303903">
      <w:bodyDiv w:val="1"/>
      <w:marLeft w:val="0"/>
      <w:marRight w:val="0"/>
      <w:marTop w:val="0"/>
      <w:marBottom w:val="0"/>
      <w:divBdr>
        <w:top w:val="none" w:sz="0" w:space="0" w:color="auto"/>
        <w:left w:val="none" w:sz="0" w:space="0" w:color="auto"/>
        <w:bottom w:val="none" w:sz="0" w:space="0" w:color="auto"/>
        <w:right w:val="none" w:sz="0" w:space="0" w:color="auto"/>
      </w:divBdr>
    </w:div>
    <w:div w:id="890075209">
      <w:bodyDiv w:val="1"/>
      <w:marLeft w:val="0"/>
      <w:marRight w:val="0"/>
      <w:marTop w:val="0"/>
      <w:marBottom w:val="0"/>
      <w:divBdr>
        <w:top w:val="none" w:sz="0" w:space="0" w:color="auto"/>
        <w:left w:val="none" w:sz="0" w:space="0" w:color="auto"/>
        <w:bottom w:val="none" w:sz="0" w:space="0" w:color="auto"/>
        <w:right w:val="none" w:sz="0" w:space="0" w:color="auto"/>
      </w:divBdr>
    </w:div>
    <w:div w:id="905072006">
      <w:bodyDiv w:val="1"/>
      <w:marLeft w:val="0"/>
      <w:marRight w:val="0"/>
      <w:marTop w:val="0"/>
      <w:marBottom w:val="0"/>
      <w:divBdr>
        <w:top w:val="none" w:sz="0" w:space="0" w:color="auto"/>
        <w:left w:val="none" w:sz="0" w:space="0" w:color="auto"/>
        <w:bottom w:val="none" w:sz="0" w:space="0" w:color="auto"/>
        <w:right w:val="none" w:sz="0" w:space="0" w:color="auto"/>
      </w:divBdr>
    </w:div>
    <w:div w:id="909773320">
      <w:bodyDiv w:val="1"/>
      <w:marLeft w:val="0"/>
      <w:marRight w:val="0"/>
      <w:marTop w:val="0"/>
      <w:marBottom w:val="0"/>
      <w:divBdr>
        <w:top w:val="none" w:sz="0" w:space="0" w:color="auto"/>
        <w:left w:val="none" w:sz="0" w:space="0" w:color="auto"/>
        <w:bottom w:val="none" w:sz="0" w:space="0" w:color="auto"/>
        <w:right w:val="none" w:sz="0" w:space="0" w:color="auto"/>
      </w:divBdr>
    </w:div>
    <w:div w:id="916089767">
      <w:bodyDiv w:val="1"/>
      <w:marLeft w:val="0"/>
      <w:marRight w:val="0"/>
      <w:marTop w:val="0"/>
      <w:marBottom w:val="0"/>
      <w:divBdr>
        <w:top w:val="none" w:sz="0" w:space="0" w:color="auto"/>
        <w:left w:val="none" w:sz="0" w:space="0" w:color="auto"/>
        <w:bottom w:val="none" w:sz="0" w:space="0" w:color="auto"/>
        <w:right w:val="none" w:sz="0" w:space="0" w:color="auto"/>
      </w:divBdr>
    </w:div>
    <w:div w:id="925577285">
      <w:bodyDiv w:val="1"/>
      <w:marLeft w:val="0"/>
      <w:marRight w:val="0"/>
      <w:marTop w:val="0"/>
      <w:marBottom w:val="0"/>
      <w:divBdr>
        <w:top w:val="none" w:sz="0" w:space="0" w:color="auto"/>
        <w:left w:val="none" w:sz="0" w:space="0" w:color="auto"/>
        <w:bottom w:val="none" w:sz="0" w:space="0" w:color="auto"/>
        <w:right w:val="none" w:sz="0" w:space="0" w:color="auto"/>
      </w:divBdr>
    </w:div>
    <w:div w:id="927158816">
      <w:bodyDiv w:val="1"/>
      <w:marLeft w:val="0"/>
      <w:marRight w:val="0"/>
      <w:marTop w:val="0"/>
      <w:marBottom w:val="0"/>
      <w:divBdr>
        <w:top w:val="none" w:sz="0" w:space="0" w:color="auto"/>
        <w:left w:val="none" w:sz="0" w:space="0" w:color="auto"/>
        <w:bottom w:val="none" w:sz="0" w:space="0" w:color="auto"/>
        <w:right w:val="none" w:sz="0" w:space="0" w:color="auto"/>
      </w:divBdr>
    </w:div>
    <w:div w:id="930506639">
      <w:bodyDiv w:val="1"/>
      <w:marLeft w:val="0"/>
      <w:marRight w:val="0"/>
      <w:marTop w:val="0"/>
      <w:marBottom w:val="0"/>
      <w:divBdr>
        <w:top w:val="none" w:sz="0" w:space="0" w:color="auto"/>
        <w:left w:val="none" w:sz="0" w:space="0" w:color="auto"/>
        <w:bottom w:val="none" w:sz="0" w:space="0" w:color="auto"/>
        <w:right w:val="none" w:sz="0" w:space="0" w:color="auto"/>
      </w:divBdr>
    </w:div>
    <w:div w:id="935362522">
      <w:bodyDiv w:val="1"/>
      <w:marLeft w:val="0"/>
      <w:marRight w:val="0"/>
      <w:marTop w:val="0"/>
      <w:marBottom w:val="0"/>
      <w:divBdr>
        <w:top w:val="none" w:sz="0" w:space="0" w:color="auto"/>
        <w:left w:val="none" w:sz="0" w:space="0" w:color="auto"/>
        <w:bottom w:val="none" w:sz="0" w:space="0" w:color="auto"/>
        <w:right w:val="none" w:sz="0" w:space="0" w:color="auto"/>
      </w:divBdr>
    </w:div>
    <w:div w:id="941494311">
      <w:bodyDiv w:val="1"/>
      <w:marLeft w:val="0"/>
      <w:marRight w:val="0"/>
      <w:marTop w:val="0"/>
      <w:marBottom w:val="0"/>
      <w:divBdr>
        <w:top w:val="none" w:sz="0" w:space="0" w:color="auto"/>
        <w:left w:val="none" w:sz="0" w:space="0" w:color="auto"/>
        <w:bottom w:val="none" w:sz="0" w:space="0" w:color="auto"/>
        <w:right w:val="none" w:sz="0" w:space="0" w:color="auto"/>
      </w:divBdr>
    </w:div>
    <w:div w:id="947201227">
      <w:bodyDiv w:val="1"/>
      <w:marLeft w:val="0"/>
      <w:marRight w:val="0"/>
      <w:marTop w:val="0"/>
      <w:marBottom w:val="0"/>
      <w:divBdr>
        <w:top w:val="none" w:sz="0" w:space="0" w:color="auto"/>
        <w:left w:val="none" w:sz="0" w:space="0" w:color="auto"/>
        <w:bottom w:val="none" w:sz="0" w:space="0" w:color="auto"/>
        <w:right w:val="none" w:sz="0" w:space="0" w:color="auto"/>
      </w:divBdr>
    </w:div>
    <w:div w:id="957183377">
      <w:bodyDiv w:val="1"/>
      <w:marLeft w:val="0"/>
      <w:marRight w:val="0"/>
      <w:marTop w:val="0"/>
      <w:marBottom w:val="0"/>
      <w:divBdr>
        <w:top w:val="none" w:sz="0" w:space="0" w:color="auto"/>
        <w:left w:val="none" w:sz="0" w:space="0" w:color="auto"/>
        <w:bottom w:val="none" w:sz="0" w:space="0" w:color="auto"/>
        <w:right w:val="none" w:sz="0" w:space="0" w:color="auto"/>
      </w:divBdr>
    </w:div>
    <w:div w:id="968779978">
      <w:bodyDiv w:val="1"/>
      <w:marLeft w:val="0"/>
      <w:marRight w:val="0"/>
      <w:marTop w:val="0"/>
      <w:marBottom w:val="0"/>
      <w:divBdr>
        <w:top w:val="none" w:sz="0" w:space="0" w:color="auto"/>
        <w:left w:val="none" w:sz="0" w:space="0" w:color="auto"/>
        <w:bottom w:val="none" w:sz="0" w:space="0" w:color="auto"/>
        <w:right w:val="none" w:sz="0" w:space="0" w:color="auto"/>
      </w:divBdr>
    </w:div>
    <w:div w:id="980112873">
      <w:bodyDiv w:val="1"/>
      <w:marLeft w:val="0"/>
      <w:marRight w:val="0"/>
      <w:marTop w:val="0"/>
      <w:marBottom w:val="0"/>
      <w:divBdr>
        <w:top w:val="none" w:sz="0" w:space="0" w:color="auto"/>
        <w:left w:val="none" w:sz="0" w:space="0" w:color="auto"/>
        <w:bottom w:val="none" w:sz="0" w:space="0" w:color="auto"/>
        <w:right w:val="none" w:sz="0" w:space="0" w:color="auto"/>
      </w:divBdr>
    </w:div>
    <w:div w:id="988363813">
      <w:bodyDiv w:val="1"/>
      <w:marLeft w:val="0"/>
      <w:marRight w:val="0"/>
      <w:marTop w:val="0"/>
      <w:marBottom w:val="0"/>
      <w:divBdr>
        <w:top w:val="none" w:sz="0" w:space="0" w:color="auto"/>
        <w:left w:val="none" w:sz="0" w:space="0" w:color="auto"/>
        <w:bottom w:val="none" w:sz="0" w:space="0" w:color="auto"/>
        <w:right w:val="none" w:sz="0" w:space="0" w:color="auto"/>
      </w:divBdr>
    </w:div>
    <w:div w:id="990019084">
      <w:bodyDiv w:val="1"/>
      <w:marLeft w:val="0"/>
      <w:marRight w:val="0"/>
      <w:marTop w:val="0"/>
      <w:marBottom w:val="0"/>
      <w:divBdr>
        <w:top w:val="none" w:sz="0" w:space="0" w:color="auto"/>
        <w:left w:val="none" w:sz="0" w:space="0" w:color="auto"/>
        <w:bottom w:val="none" w:sz="0" w:space="0" w:color="auto"/>
        <w:right w:val="none" w:sz="0" w:space="0" w:color="auto"/>
      </w:divBdr>
    </w:div>
    <w:div w:id="1002002871">
      <w:bodyDiv w:val="1"/>
      <w:marLeft w:val="0"/>
      <w:marRight w:val="0"/>
      <w:marTop w:val="0"/>
      <w:marBottom w:val="0"/>
      <w:divBdr>
        <w:top w:val="none" w:sz="0" w:space="0" w:color="auto"/>
        <w:left w:val="none" w:sz="0" w:space="0" w:color="auto"/>
        <w:bottom w:val="none" w:sz="0" w:space="0" w:color="auto"/>
        <w:right w:val="none" w:sz="0" w:space="0" w:color="auto"/>
      </w:divBdr>
    </w:div>
    <w:div w:id="1005596912">
      <w:bodyDiv w:val="1"/>
      <w:marLeft w:val="0"/>
      <w:marRight w:val="0"/>
      <w:marTop w:val="0"/>
      <w:marBottom w:val="0"/>
      <w:divBdr>
        <w:top w:val="none" w:sz="0" w:space="0" w:color="auto"/>
        <w:left w:val="none" w:sz="0" w:space="0" w:color="auto"/>
        <w:bottom w:val="none" w:sz="0" w:space="0" w:color="auto"/>
        <w:right w:val="none" w:sz="0" w:space="0" w:color="auto"/>
      </w:divBdr>
    </w:div>
    <w:div w:id="1016346036">
      <w:bodyDiv w:val="1"/>
      <w:marLeft w:val="0"/>
      <w:marRight w:val="0"/>
      <w:marTop w:val="0"/>
      <w:marBottom w:val="0"/>
      <w:divBdr>
        <w:top w:val="none" w:sz="0" w:space="0" w:color="auto"/>
        <w:left w:val="none" w:sz="0" w:space="0" w:color="auto"/>
        <w:bottom w:val="none" w:sz="0" w:space="0" w:color="auto"/>
        <w:right w:val="none" w:sz="0" w:space="0" w:color="auto"/>
      </w:divBdr>
    </w:div>
    <w:div w:id="1018046143">
      <w:bodyDiv w:val="1"/>
      <w:marLeft w:val="0"/>
      <w:marRight w:val="0"/>
      <w:marTop w:val="0"/>
      <w:marBottom w:val="0"/>
      <w:divBdr>
        <w:top w:val="none" w:sz="0" w:space="0" w:color="auto"/>
        <w:left w:val="none" w:sz="0" w:space="0" w:color="auto"/>
        <w:bottom w:val="none" w:sz="0" w:space="0" w:color="auto"/>
        <w:right w:val="none" w:sz="0" w:space="0" w:color="auto"/>
      </w:divBdr>
    </w:div>
    <w:div w:id="1027366727">
      <w:bodyDiv w:val="1"/>
      <w:marLeft w:val="0"/>
      <w:marRight w:val="0"/>
      <w:marTop w:val="0"/>
      <w:marBottom w:val="0"/>
      <w:divBdr>
        <w:top w:val="none" w:sz="0" w:space="0" w:color="auto"/>
        <w:left w:val="none" w:sz="0" w:space="0" w:color="auto"/>
        <w:bottom w:val="none" w:sz="0" w:space="0" w:color="auto"/>
        <w:right w:val="none" w:sz="0" w:space="0" w:color="auto"/>
      </w:divBdr>
    </w:div>
    <w:div w:id="1032536631">
      <w:bodyDiv w:val="1"/>
      <w:marLeft w:val="0"/>
      <w:marRight w:val="0"/>
      <w:marTop w:val="0"/>
      <w:marBottom w:val="0"/>
      <w:divBdr>
        <w:top w:val="none" w:sz="0" w:space="0" w:color="auto"/>
        <w:left w:val="none" w:sz="0" w:space="0" w:color="auto"/>
        <w:bottom w:val="none" w:sz="0" w:space="0" w:color="auto"/>
        <w:right w:val="none" w:sz="0" w:space="0" w:color="auto"/>
      </w:divBdr>
    </w:div>
    <w:div w:id="1043404919">
      <w:bodyDiv w:val="1"/>
      <w:marLeft w:val="0"/>
      <w:marRight w:val="0"/>
      <w:marTop w:val="0"/>
      <w:marBottom w:val="0"/>
      <w:divBdr>
        <w:top w:val="none" w:sz="0" w:space="0" w:color="auto"/>
        <w:left w:val="none" w:sz="0" w:space="0" w:color="auto"/>
        <w:bottom w:val="none" w:sz="0" w:space="0" w:color="auto"/>
        <w:right w:val="none" w:sz="0" w:space="0" w:color="auto"/>
      </w:divBdr>
    </w:div>
    <w:div w:id="1044713647">
      <w:bodyDiv w:val="1"/>
      <w:marLeft w:val="0"/>
      <w:marRight w:val="0"/>
      <w:marTop w:val="0"/>
      <w:marBottom w:val="0"/>
      <w:divBdr>
        <w:top w:val="none" w:sz="0" w:space="0" w:color="auto"/>
        <w:left w:val="none" w:sz="0" w:space="0" w:color="auto"/>
        <w:bottom w:val="none" w:sz="0" w:space="0" w:color="auto"/>
        <w:right w:val="none" w:sz="0" w:space="0" w:color="auto"/>
      </w:divBdr>
    </w:div>
    <w:div w:id="1063991268">
      <w:bodyDiv w:val="1"/>
      <w:marLeft w:val="0"/>
      <w:marRight w:val="0"/>
      <w:marTop w:val="0"/>
      <w:marBottom w:val="0"/>
      <w:divBdr>
        <w:top w:val="none" w:sz="0" w:space="0" w:color="auto"/>
        <w:left w:val="none" w:sz="0" w:space="0" w:color="auto"/>
        <w:bottom w:val="none" w:sz="0" w:space="0" w:color="auto"/>
        <w:right w:val="none" w:sz="0" w:space="0" w:color="auto"/>
      </w:divBdr>
    </w:div>
    <w:div w:id="1071924941">
      <w:bodyDiv w:val="1"/>
      <w:marLeft w:val="0"/>
      <w:marRight w:val="0"/>
      <w:marTop w:val="0"/>
      <w:marBottom w:val="0"/>
      <w:divBdr>
        <w:top w:val="none" w:sz="0" w:space="0" w:color="auto"/>
        <w:left w:val="none" w:sz="0" w:space="0" w:color="auto"/>
        <w:bottom w:val="none" w:sz="0" w:space="0" w:color="auto"/>
        <w:right w:val="none" w:sz="0" w:space="0" w:color="auto"/>
      </w:divBdr>
    </w:div>
    <w:div w:id="1079211210">
      <w:bodyDiv w:val="1"/>
      <w:marLeft w:val="0"/>
      <w:marRight w:val="0"/>
      <w:marTop w:val="0"/>
      <w:marBottom w:val="0"/>
      <w:divBdr>
        <w:top w:val="none" w:sz="0" w:space="0" w:color="auto"/>
        <w:left w:val="none" w:sz="0" w:space="0" w:color="auto"/>
        <w:bottom w:val="none" w:sz="0" w:space="0" w:color="auto"/>
        <w:right w:val="none" w:sz="0" w:space="0" w:color="auto"/>
      </w:divBdr>
    </w:div>
    <w:div w:id="1105804495">
      <w:bodyDiv w:val="1"/>
      <w:marLeft w:val="0"/>
      <w:marRight w:val="0"/>
      <w:marTop w:val="0"/>
      <w:marBottom w:val="0"/>
      <w:divBdr>
        <w:top w:val="none" w:sz="0" w:space="0" w:color="auto"/>
        <w:left w:val="none" w:sz="0" w:space="0" w:color="auto"/>
        <w:bottom w:val="none" w:sz="0" w:space="0" w:color="auto"/>
        <w:right w:val="none" w:sz="0" w:space="0" w:color="auto"/>
      </w:divBdr>
    </w:div>
    <w:div w:id="1122260978">
      <w:bodyDiv w:val="1"/>
      <w:marLeft w:val="0"/>
      <w:marRight w:val="0"/>
      <w:marTop w:val="0"/>
      <w:marBottom w:val="0"/>
      <w:divBdr>
        <w:top w:val="none" w:sz="0" w:space="0" w:color="auto"/>
        <w:left w:val="none" w:sz="0" w:space="0" w:color="auto"/>
        <w:bottom w:val="none" w:sz="0" w:space="0" w:color="auto"/>
        <w:right w:val="none" w:sz="0" w:space="0" w:color="auto"/>
      </w:divBdr>
    </w:div>
    <w:div w:id="1122842481">
      <w:bodyDiv w:val="1"/>
      <w:marLeft w:val="0"/>
      <w:marRight w:val="0"/>
      <w:marTop w:val="0"/>
      <w:marBottom w:val="0"/>
      <w:divBdr>
        <w:top w:val="none" w:sz="0" w:space="0" w:color="auto"/>
        <w:left w:val="none" w:sz="0" w:space="0" w:color="auto"/>
        <w:bottom w:val="none" w:sz="0" w:space="0" w:color="auto"/>
        <w:right w:val="none" w:sz="0" w:space="0" w:color="auto"/>
      </w:divBdr>
    </w:div>
    <w:div w:id="1124543239">
      <w:bodyDiv w:val="1"/>
      <w:marLeft w:val="0"/>
      <w:marRight w:val="0"/>
      <w:marTop w:val="0"/>
      <w:marBottom w:val="0"/>
      <w:divBdr>
        <w:top w:val="none" w:sz="0" w:space="0" w:color="auto"/>
        <w:left w:val="none" w:sz="0" w:space="0" w:color="auto"/>
        <w:bottom w:val="none" w:sz="0" w:space="0" w:color="auto"/>
        <w:right w:val="none" w:sz="0" w:space="0" w:color="auto"/>
      </w:divBdr>
    </w:div>
    <w:div w:id="1124620256">
      <w:bodyDiv w:val="1"/>
      <w:marLeft w:val="0"/>
      <w:marRight w:val="0"/>
      <w:marTop w:val="0"/>
      <w:marBottom w:val="0"/>
      <w:divBdr>
        <w:top w:val="none" w:sz="0" w:space="0" w:color="auto"/>
        <w:left w:val="none" w:sz="0" w:space="0" w:color="auto"/>
        <w:bottom w:val="none" w:sz="0" w:space="0" w:color="auto"/>
        <w:right w:val="none" w:sz="0" w:space="0" w:color="auto"/>
      </w:divBdr>
    </w:div>
    <w:div w:id="1125002180">
      <w:bodyDiv w:val="1"/>
      <w:marLeft w:val="0"/>
      <w:marRight w:val="0"/>
      <w:marTop w:val="0"/>
      <w:marBottom w:val="0"/>
      <w:divBdr>
        <w:top w:val="none" w:sz="0" w:space="0" w:color="auto"/>
        <w:left w:val="none" w:sz="0" w:space="0" w:color="auto"/>
        <w:bottom w:val="none" w:sz="0" w:space="0" w:color="auto"/>
        <w:right w:val="none" w:sz="0" w:space="0" w:color="auto"/>
      </w:divBdr>
    </w:div>
    <w:div w:id="1127354556">
      <w:bodyDiv w:val="1"/>
      <w:marLeft w:val="0"/>
      <w:marRight w:val="0"/>
      <w:marTop w:val="0"/>
      <w:marBottom w:val="0"/>
      <w:divBdr>
        <w:top w:val="none" w:sz="0" w:space="0" w:color="auto"/>
        <w:left w:val="none" w:sz="0" w:space="0" w:color="auto"/>
        <w:bottom w:val="none" w:sz="0" w:space="0" w:color="auto"/>
        <w:right w:val="none" w:sz="0" w:space="0" w:color="auto"/>
      </w:divBdr>
    </w:div>
    <w:div w:id="1130585276">
      <w:bodyDiv w:val="1"/>
      <w:marLeft w:val="0"/>
      <w:marRight w:val="0"/>
      <w:marTop w:val="0"/>
      <w:marBottom w:val="0"/>
      <w:divBdr>
        <w:top w:val="none" w:sz="0" w:space="0" w:color="auto"/>
        <w:left w:val="none" w:sz="0" w:space="0" w:color="auto"/>
        <w:bottom w:val="none" w:sz="0" w:space="0" w:color="auto"/>
        <w:right w:val="none" w:sz="0" w:space="0" w:color="auto"/>
      </w:divBdr>
    </w:div>
    <w:div w:id="1133183066">
      <w:bodyDiv w:val="1"/>
      <w:marLeft w:val="0"/>
      <w:marRight w:val="0"/>
      <w:marTop w:val="0"/>
      <w:marBottom w:val="0"/>
      <w:divBdr>
        <w:top w:val="none" w:sz="0" w:space="0" w:color="auto"/>
        <w:left w:val="none" w:sz="0" w:space="0" w:color="auto"/>
        <w:bottom w:val="none" w:sz="0" w:space="0" w:color="auto"/>
        <w:right w:val="none" w:sz="0" w:space="0" w:color="auto"/>
      </w:divBdr>
    </w:div>
    <w:div w:id="1136338684">
      <w:bodyDiv w:val="1"/>
      <w:marLeft w:val="0"/>
      <w:marRight w:val="0"/>
      <w:marTop w:val="0"/>
      <w:marBottom w:val="0"/>
      <w:divBdr>
        <w:top w:val="none" w:sz="0" w:space="0" w:color="auto"/>
        <w:left w:val="none" w:sz="0" w:space="0" w:color="auto"/>
        <w:bottom w:val="none" w:sz="0" w:space="0" w:color="auto"/>
        <w:right w:val="none" w:sz="0" w:space="0" w:color="auto"/>
      </w:divBdr>
    </w:div>
    <w:div w:id="1137797773">
      <w:bodyDiv w:val="1"/>
      <w:marLeft w:val="0"/>
      <w:marRight w:val="0"/>
      <w:marTop w:val="0"/>
      <w:marBottom w:val="0"/>
      <w:divBdr>
        <w:top w:val="none" w:sz="0" w:space="0" w:color="auto"/>
        <w:left w:val="none" w:sz="0" w:space="0" w:color="auto"/>
        <w:bottom w:val="none" w:sz="0" w:space="0" w:color="auto"/>
        <w:right w:val="none" w:sz="0" w:space="0" w:color="auto"/>
      </w:divBdr>
    </w:div>
    <w:div w:id="1143162407">
      <w:bodyDiv w:val="1"/>
      <w:marLeft w:val="0"/>
      <w:marRight w:val="0"/>
      <w:marTop w:val="0"/>
      <w:marBottom w:val="0"/>
      <w:divBdr>
        <w:top w:val="none" w:sz="0" w:space="0" w:color="auto"/>
        <w:left w:val="none" w:sz="0" w:space="0" w:color="auto"/>
        <w:bottom w:val="none" w:sz="0" w:space="0" w:color="auto"/>
        <w:right w:val="none" w:sz="0" w:space="0" w:color="auto"/>
      </w:divBdr>
    </w:div>
    <w:div w:id="1152256539">
      <w:bodyDiv w:val="1"/>
      <w:marLeft w:val="0"/>
      <w:marRight w:val="0"/>
      <w:marTop w:val="0"/>
      <w:marBottom w:val="0"/>
      <w:divBdr>
        <w:top w:val="none" w:sz="0" w:space="0" w:color="auto"/>
        <w:left w:val="none" w:sz="0" w:space="0" w:color="auto"/>
        <w:bottom w:val="none" w:sz="0" w:space="0" w:color="auto"/>
        <w:right w:val="none" w:sz="0" w:space="0" w:color="auto"/>
      </w:divBdr>
    </w:div>
    <w:div w:id="1156847823">
      <w:bodyDiv w:val="1"/>
      <w:marLeft w:val="0"/>
      <w:marRight w:val="0"/>
      <w:marTop w:val="0"/>
      <w:marBottom w:val="0"/>
      <w:divBdr>
        <w:top w:val="none" w:sz="0" w:space="0" w:color="auto"/>
        <w:left w:val="none" w:sz="0" w:space="0" w:color="auto"/>
        <w:bottom w:val="none" w:sz="0" w:space="0" w:color="auto"/>
        <w:right w:val="none" w:sz="0" w:space="0" w:color="auto"/>
      </w:divBdr>
    </w:div>
    <w:div w:id="1162771571">
      <w:bodyDiv w:val="1"/>
      <w:marLeft w:val="0"/>
      <w:marRight w:val="0"/>
      <w:marTop w:val="0"/>
      <w:marBottom w:val="0"/>
      <w:divBdr>
        <w:top w:val="none" w:sz="0" w:space="0" w:color="auto"/>
        <w:left w:val="none" w:sz="0" w:space="0" w:color="auto"/>
        <w:bottom w:val="none" w:sz="0" w:space="0" w:color="auto"/>
        <w:right w:val="none" w:sz="0" w:space="0" w:color="auto"/>
      </w:divBdr>
    </w:div>
    <w:div w:id="1168058644">
      <w:bodyDiv w:val="1"/>
      <w:marLeft w:val="0"/>
      <w:marRight w:val="0"/>
      <w:marTop w:val="0"/>
      <w:marBottom w:val="0"/>
      <w:divBdr>
        <w:top w:val="none" w:sz="0" w:space="0" w:color="auto"/>
        <w:left w:val="none" w:sz="0" w:space="0" w:color="auto"/>
        <w:bottom w:val="none" w:sz="0" w:space="0" w:color="auto"/>
        <w:right w:val="none" w:sz="0" w:space="0" w:color="auto"/>
      </w:divBdr>
    </w:div>
    <w:div w:id="1190217949">
      <w:bodyDiv w:val="1"/>
      <w:marLeft w:val="0"/>
      <w:marRight w:val="0"/>
      <w:marTop w:val="0"/>
      <w:marBottom w:val="0"/>
      <w:divBdr>
        <w:top w:val="none" w:sz="0" w:space="0" w:color="auto"/>
        <w:left w:val="none" w:sz="0" w:space="0" w:color="auto"/>
        <w:bottom w:val="none" w:sz="0" w:space="0" w:color="auto"/>
        <w:right w:val="none" w:sz="0" w:space="0" w:color="auto"/>
      </w:divBdr>
    </w:div>
    <w:div w:id="1219167764">
      <w:bodyDiv w:val="1"/>
      <w:marLeft w:val="0"/>
      <w:marRight w:val="0"/>
      <w:marTop w:val="0"/>
      <w:marBottom w:val="0"/>
      <w:divBdr>
        <w:top w:val="none" w:sz="0" w:space="0" w:color="auto"/>
        <w:left w:val="none" w:sz="0" w:space="0" w:color="auto"/>
        <w:bottom w:val="none" w:sz="0" w:space="0" w:color="auto"/>
        <w:right w:val="none" w:sz="0" w:space="0" w:color="auto"/>
      </w:divBdr>
    </w:div>
    <w:div w:id="1222983813">
      <w:bodyDiv w:val="1"/>
      <w:marLeft w:val="0"/>
      <w:marRight w:val="0"/>
      <w:marTop w:val="0"/>
      <w:marBottom w:val="0"/>
      <w:divBdr>
        <w:top w:val="none" w:sz="0" w:space="0" w:color="auto"/>
        <w:left w:val="none" w:sz="0" w:space="0" w:color="auto"/>
        <w:bottom w:val="none" w:sz="0" w:space="0" w:color="auto"/>
        <w:right w:val="none" w:sz="0" w:space="0" w:color="auto"/>
      </w:divBdr>
    </w:div>
    <w:div w:id="1224563270">
      <w:bodyDiv w:val="1"/>
      <w:marLeft w:val="0"/>
      <w:marRight w:val="0"/>
      <w:marTop w:val="0"/>
      <w:marBottom w:val="0"/>
      <w:divBdr>
        <w:top w:val="none" w:sz="0" w:space="0" w:color="auto"/>
        <w:left w:val="none" w:sz="0" w:space="0" w:color="auto"/>
        <w:bottom w:val="none" w:sz="0" w:space="0" w:color="auto"/>
        <w:right w:val="none" w:sz="0" w:space="0" w:color="auto"/>
      </w:divBdr>
    </w:div>
    <w:div w:id="1234777068">
      <w:bodyDiv w:val="1"/>
      <w:marLeft w:val="0"/>
      <w:marRight w:val="0"/>
      <w:marTop w:val="0"/>
      <w:marBottom w:val="0"/>
      <w:divBdr>
        <w:top w:val="none" w:sz="0" w:space="0" w:color="auto"/>
        <w:left w:val="none" w:sz="0" w:space="0" w:color="auto"/>
        <w:bottom w:val="none" w:sz="0" w:space="0" w:color="auto"/>
        <w:right w:val="none" w:sz="0" w:space="0" w:color="auto"/>
      </w:divBdr>
    </w:div>
    <w:div w:id="1238173436">
      <w:bodyDiv w:val="1"/>
      <w:marLeft w:val="0"/>
      <w:marRight w:val="0"/>
      <w:marTop w:val="0"/>
      <w:marBottom w:val="0"/>
      <w:divBdr>
        <w:top w:val="none" w:sz="0" w:space="0" w:color="auto"/>
        <w:left w:val="none" w:sz="0" w:space="0" w:color="auto"/>
        <w:bottom w:val="none" w:sz="0" w:space="0" w:color="auto"/>
        <w:right w:val="none" w:sz="0" w:space="0" w:color="auto"/>
      </w:divBdr>
    </w:div>
    <w:div w:id="1238706224">
      <w:bodyDiv w:val="1"/>
      <w:marLeft w:val="0"/>
      <w:marRight w:val="0"/>
      <w:marTop w:val="0"/>
      <w:marBottom w:val="0"/>
      <w:divBdr>
        <w:top w:val="none" w:sz="0" w:space="0" w:color="auto"/>
        <w:left w:val="none" w:sz="0" w:space="0" w:color="auto"/>
        <w:bottom w:val="none" w:sz="0" w:space="0" w:color="auto"/>
        <w:right w:val="none" w:sz="0" w:space="0" w:color="auto"/>
      </w:divBdr>
    </w:div>
    <w:div w:id="1241133898">
      <w:bodyDiv w:val="1"/>
      <w:marLeft w:val="0"/>
      <w:marRight w:val="0"/>
      <w:marTop w:val="0"/>
      <w:marBottom w:val="0"/>
      <w:divBdr>
        <w:top w:val="none" w:sz="0" w:space="0" w:color="auto"/>
        <w:left w:val="none" w:sz="0" w:space="0" w:color="auto"/>
        <w:bottom w:val="none" w:sz="0" w:space="0" w:color="auto"/>
        <w:right w:val="none" w:sz="0" w:space="0" w:color="auto"/>
      </w:divBdr>
    </w:div>
    <w:div w:id="1247301393">
      <w:bodyDiv w:val="1"/>
      <w:marLeft w:val="0"/>
      <w:marRight w:val="0"/>
      <w:marTop w:val="0"/>
      <w:marBottom w:val="0"/>
      <w:divBdr>
        <w:top w:val="none" w:sz="0" w:space="0" w:color="auto"/>
        <w:left w:val="none" w:sz="0" w:space="0" w:color="auto"/>
        <w:bottom w:val="none" w:sz="0" w:space="0" w:color="auto"/>
        <w:right w:val="none" w:sz="0" w:space="0" w:color="auto"/>
      </w:divBdr>
    </w:div>
    <w:div w:id="1252810160">
      <w:bodyDiv w:val="1"/>
      <w:marLeft w:val="0"/>
      <w:marRight w:val="0"/>
      <w:marTop w:val="0"/>
      <w:marBottom w:val="0"/>
      <w:divBdr>
        <w:top w:val="none" w:sz="0" w:space="0" w:color="auto"/>
        <w:left w:val="none" w:sz="0" w:space="0" w:color="auto"/>
        <w:bottom w:val="none" w:sz="0" w:space="0" w:color="auto"/>
        <w:right w:val="none" w:sz="0" w:space="0" w:color="auto"/>
      </w:divBdr>
    </w:div>
    <w:div w:id="1271821081">
      <w:bodyDiv w:val="1"/>
      <w:marLeft w:val="0"/>
      <w:marRight w:val="0"/>
      <w:marTop w:val="0"/>
      <w:marBottom w:val="0"/>
      <w:divBdr>
        <w:top w:val="none" w:sz="0" w:space="0" w:color="auto"/>
        <w:left w:val="none" w:sz="0" w:space="0" w:color="auto"/>
        <w:bottom w:val="none" w:sz="0" w:space="0" w:color="auto"/>
        <w:right w:val="none" w:sz="0" w:space="0" w:color="auto"/>
      </w:divBdr>
    </w:div>
    <w:div w:id="1288197440">
      <w:bodyDiv w:val="1"/>
      <w:marLeft w:val="0"/>
      <w:marRight w:val="0"/>
      <w:marTop w:val="0"/>
      <w:marBottom w:val="0"/>
      <w:divBdr>
        <w:top w:val="none" w:sz="0" w:space="0" w:color="auto"/>
        <w:left w:val="none" w:sz="0" w:space="0" w:color="auto"/>
        <w:bottom w:val="none" w:sz="0" w:space="0" w:color="auto"/>
        <w:right w:val="none" w:sz="0" w:space="0" w:color="auto"/>
      </w:divBdr>
    </w:div>
    <w:div w:id="1290355420">
      <w:bodyDiv w:val="1"/>
      <w:marLeft w:val="0"/>
      <w:marRight w:val="0"/>
      <w:marTop w:val="0"/>
      <w:marBottom w:val="0"/>
      <w:divBdr>
        <w:top w:val="none" w:sz="0" w:space="0" w:color="auto"/>
        <w:left w:val="none" w:sz="0" w:space="0" w:color="auto"/>
        <w:bottom w:val="none" w:sz="0" w:space="0" w:color="auto"/>
        <w:right w:val="none" w:sz="0" w:space="0" w:color="auto"/>
      </w:divBdr>
    </w:div>
    <w:div w:id="1291597812">
      <w:bodyDiv w:val="1"/>
      <w:marLeft w:val="0"/>
      <w:marRight w:val="0"/>
      <w:marTop w:val="0"/>
      <w:marBottom w:val="0"/>
      <w:divBdr>
        <w:top w:val="none" w:sz="0" w:space="0" w:color="auto"/>
        <w:left w:val="none" w:sz="0" w:space="0" w:color="auto"/>
        <w:bottom w:val="none" w:sz="0" w:space="0" w:color="auto"/>
        <w:right w:val="none" w:sz="0" w:space="0" w:color="auto"/>
      </w:divBdr>
    </w:div>
    <w:div w:id="1301685723">
      <w:bodyDiv w:val="1"/>
      <w:marLeft w:val="0"/>
      <w:marRight w:val="0"/>
      <w:marTop w:val="0"/>
      <w:marBottom w:val="0"/>
      <w:divBdr>
        <w:top w:val="none" w:sz="0" w:space="0" w:color="auto"/>
        <w:left w:val="none" w:sz="0" w:space="0" w:color="auto"/>
        <w:bottom w:val="none" w:sz="0" w:space="0" w:color="auto"/>
        <w:right w:val="none" w:sz="0" w:space="0" w:color="auto"/>
      </w:divBdr>
    </w:div>
    <w:div w:id="1338076788">
      <w:bodyDiv w:val="1"/>
      <w:marLeft w:val="0"/>
      <w:marRight w:val="0"/>
      <w:marTop w:val="0"/>
      <w:marBottom w:val="0"/>
      <w:divBdr>
        <w:top w:val="none" w:sz="0" w:space="0" w:color="auto"/>
        <w:left w:val="none" w:sz="0" w:space="0" w:color="auto"/>
        <w:bottom w:val="none" w:sz="0" w:space="0" w:color="auto"/>
        <w:right w:val="none" w:sz="0" w:space="0" w:color="auto"/>
      </w:divBdr>
    </w:div>
    <w:div w:id="1341738365">
      <w:bodyDiv w:val="1"/>
      <w:marLeft w:val="0"/>
      <w:marRight w:val="0"/>
      <w:marTop w:val="0"/>
      <w:marBottom w:val="0"/>
      <w:divBdr>
        <w:top w:val="none" w:sz="0" w:space="0" w:color="auto"/>
        <w:left w:val="none" w:sz="0" w:space="0" w:color="auto"/>
        <w:bottom w:val="none" w:sz="0" w:space="0" w:color="auto"/>
        <w:right w:val="none" w:sz="0" w:space="0" w:color="auto"/>
      </w:divBdr>
    </w:div>
    <w:div w:id="1342900578">
      <w:bodyDiv w:val="1"/>
      <w:marLeft w:val="0"/>
      <w:marRight w:val="0"/>
      <w:marTop w:val="0"/>
      <w:marBottom w:val="0"/>
      <w:divBdr>
        <w:top w:val="none" w:sz="0" w:space="0" w:color="auto"/>
        <w:left w:val="none" w:sz="0" w:space="0" w:color="auto"/>
        <w:bottom w:val="none" w:sz="0" w:space="0" w:color="auto"/>
        <w:right w:val="none" w:sz="0" w:space="0" w:color="auto"/>
      </w:divBdr>
    </w:div>
    <w:div w:id="1349061166">
      <w:bodyDiv w:val="1"/>
      <w:marLeft w:val="0"/>
      <w:marRight w:val="0"/>
      <w:marTop w:val="0"/>
      <w:marBottom w:val="0"/>
      <w:divBdr>
        <w:top w:val="none" w:sz="0" w:space="0" w:color="auto"/>
        <w:left w:val="none" w:sz="0" w:space="0" w:color="auto"/>
        <w:bottom w:val="none" w:sz="0" w:space="0" w:color="auto"/>
        <w:right w:val="none" w:sz="0" w:space="0" w:color="auto"/>
      </w:divBdr>
    </w:div>
    <w:div w:id="1362702485">
      <w:bodyDiv w:val="1"/>
      <w:marLeft w:val="0"/>
      <w:marRight w:val="0"/>
      <w:marTop w:val="0"/>
      <w:marBottom w:val="0"/>
      <w:divBdr>
        <w:top w:val="none" w:sz="0" w:space="0" w:color="auto"/>
        <w:left w:val="none" w:sz="0" w:space="0" w:color="auto"/>
        <w:bottom w:val="none" w:sz="0" w:space="0" w:color="auto"/>
        <w:right w:val="none" w:sz="0" w:space="0" w:color="auto"/>
      </w:divBdr>
    </w:div>
    <w:div w:id="1368094210">
      <w:bodyDiv w:val="1"/>
      <w:marLeft w:val="0"/>
      <w:marRight w:val="0"/>
      <w:marTop w:val="0"/>
      <w:marBottom w:val="0"/>
      <w:divBdr>
        <w:top w:val="none" w:sz="0" w:space="0" w:color="auto"/>
        <w:left w:val="none" w:sz="0" w:space="0" w:color="auto"/>
        <w:bottom w:val="none" w:sz="0" w:space="0" w:color="auto"/>
        <w:right w:val="none" w:sz="0" w:space="0" w:color="auto"/>
      </w:divBdr>
      <w:divsChild>
        <w:div w:id="1801535954">
          <w:marLeft w:val="0"/>
          <w:marRight w:val="0"/>
          <w:marTop w:val="0"/>
          <w:marBottom w:val="0"/>
          <w:divBdr>
            <w:top w:val="none" w:sz="0" w:space="0" w:color="auto"/>
            <w:left w:val="none" w:sz="0" w:space="0" w:color="auto"/>
            <w:bottom w:val="none" w:sz="0" w:space="0" w:color="auto"/>
            <w:right w:val="none" w:sz="0" w:space="0" w:color="auto"/>
          </w:divBdr>
        </w:div>
        <w:div w:id="1616714412">
          <w:marLeft w:val="0"/>
          <w:marRight w:val="0"/>
          <w:marTop w:val="0"/>
          <w:marBottom w:val="0"/>
          <w:divBdr>
            <w:top w:val="none" w:sz="0" w:space="0" w:color="auto"/>
            <w:left w:val="none" w:sz="0" w:space="0" w:color="auto"/>
            <w:bottom w:val="none" w:sz="0" w:space="0" w:color="auto"/>
            <w:right w:val="none" w:sz="0" w:space="0" w:color="auto"/>
          </w:divBdr>
        </w:div>
      </w:divsChild>
    </w:div>
    <w:div w:id="1372458963">
      <w:bodyDiv w:val="1"/>
      <w:marLeft w:val="0"/>
      <w:marRight w:val="0"/>
      <w:marTop w:val="0"/>
      <w:marBottom w:val="0"/>
      <w:divBdr>
        <w:top w:val="none" w:sz="0" w:space="0" w:color="auto"/>
        <w:left w:val="none" w:sz="0" w:space="0" w:color="auto"/>
        <w:bottom w:val="none" w:sz="0" w:space="0" w:color="auto"/>
        <w:right w:val="none" w:sz="0" w:space="0" w:color="auto"/>
      </w:divBdr>
    </w:div>
    <w:div w:id="1374961809">
      <w:bodyDiv w:val="1"/>
      <w:marLeft w:val="0"/>
      <w:marRight w:val="0"/>
      <w:marTop w:val="0"/>
      <w:marBottom w:val="0"/>
      <w:divBdr>
        <w:top w:val="none" w:sz="0" w:space="0" w:color="auto"/>
        <w:left w:val="none" w:sz="0" w:space="0" w:color="auto"/>
        <w:bottom w:val="none" w:sz="0" w:space="0" w:color="auto"/>
        <w:right w:val="none" w:sz="0" w:space="0" w:color="auto"/>
      </w:divBdr>
    </w:div>
    <w:div w:id="1378892018">
      <w:bodyDiv w:val="1"/>
      <w:marLeft w:val="0"/>
      <w:marRight w:val="0"/>
      <w:marTop w:val="0"/>
      <w:marBottom w:val="0"/>
      <w:divBdr>
        <w:top w:val="none" w:sz="0" w:space="0" w:color="auto"/>
        <w:left w:val="none" w:sz="0" w:space="0" w:color="auto"/>
        <w:bottom w:val="none" w:sz="0" w:space="0" w:color="auto"/>
        <w:right w:val="none" w:sz="0" w:space="0" w:color="auto"/>
      </w:divBdr>
    </w:div>
    <w:div w:id="1386026663">
      <w:bodyDiv w:val="1"/>
      <w:marLeft w:val="0"/>
      <w:marRight w:val="0"/>
      <w:marTop w:val="0"/>
      <w:marBottom w:val="0"/>
      <w:divBdr>
        <w:top w:val="none" w:sz="0" w:space="0" w:color="auto"/>
        <w:left w:val="none" w:sz="0" w:space="0" w:color="auto"/>
        <w:bottom w:val="none" w:sz="0" w:space="0" w:color="auto"/>
        <w:right w:val="none" w:sz="0" w:space="0" w:color="auto"/>
      </w:divBdr>
    </w:div>
    <w:div w:id="1395352103">
      <w:bodyDiv w:val="1"/>
      <w:marLeft w:val="0"/>
      <w:marRight w:val="0"/>
      <w:marTop w:val="0"/>
      <w:marBottom w:val="0"/>
      <w:divBdr>
        <w:top w:val="none" w:sz="0" w:space="0" w:color="auto"/>
        <w:left w:val="none" w:sz="0" w:space="0" w:color="auto"/>
        <w:bottom w:val="none" w:sz="0" w:space="0" w:color="auto"/>
        <w:right w:val="none" w:sz="0" w:space="0" w:color="auto"/>
      </w:divBdr>
    </w:div>
    <w:div w:id="1405300056">
      <w:bodyDiv w:val="1"/>
      <w:marLeft w:val="0"/>
      <w:marRight w:val="0"/>
      <w:marTop w:val="0"/>
      <w:marBottom w:val="0"/>
      <w:divBdr>
        <w:top w:val="none" w:sz="0" w:space="0" w:color="auto"/>
        <w:left w:val="none" w:sz="0" w:space="0" w:color="auto"/>
        <w:bottom w:val="none" w:sz="0" w:space="0" w:color="auto"/>
        <w:right w:val="none" w:sz="0" w:space="0" w:color="auto"/>
      </w:divBdr>
    </w:div>
    <w:div w:id="1411542050">
      <w:bodyDiv w:val="1"/>
      <w:marLeft w:val="0"/>
      <w:marRight w:val="0"/>
      <w:marTop w:val="0"/>
      <w:marBottom w:val="0"/>
      <w:divBdr>
        <w:top w:val="none" w:sz="0" w:space="0" w:color="auto"/>
        <w:left w:val="none" w:sz="0" w:space="0" w:color="auto"/>
        <w:bottom w:val="none" w:sz="0" w:space="0" w:color="auto"/>
        <w:right w:val="none" w:sz="0" w:space="0" w:color="auto"/>
      </w:divBdr>
    </w:div>
    <w:div w:id="1441560926">
      <w:bodyDiv w:val="1"/>
      <w:marLeft w:val="0"/>
      <w:marRight w:val="0"/>
      <w:marTop w:val="0"/>
      <w:marBottom w:val="0"/>
      <w:divBdr>
        <w:top w:val="none" w:sz="0" w:space="0" w:color="auto"/>
        <w:left w:val="none" w:sz="0" w:space="0" w:color="auto"/>
        <w:bottom w:val="none" w:sz="0" w:space="0" w:color="auto"/>
        <w:right w:val="none" w:sz="0" w:space="0" w:color="auto"/>
      </w:divBdr>
    </w:div>
    <w:div w:id="1446996436">
      <w:bodyDiv w:val="1"/>
      <w:marLeft w:val="0"/>
      <w:marRight w:val="0"/>
      <w:marTop w:val="0"/>
      <w:marBottom w:val="0"/>
      <w:divBdr>
        <w:top w:val="none" w:sz="0" w:space="0" w:color="auto"/>
        <w:left w:val="none" w:sz="0" w:space="0" w:color="auto"/>
        <w:bottom w:val="none" w:sz="0" w:space="0" w:color="auto"/>
        <w:right w:val="none" w:sz="0" w:space="0" w:color="auto"/>
      </w:divBdr>
    </w:div>
    <w:div w:id="1468939048">
      <w:bodyDiv w:val="1"/>
      <w:marLeft w:val="0"/>
      <w:marRight w:val="0"/>
      <w:marTop w:val="0"/>
      <w:marBottom w:val="0"/>
      <w:divBdr>
        <w:top w:val="none" w:sz="0" w:space="0" w:color="auto"/>
        <w:left w:val="none" w:sz="0" w:space="0" w:color="auto"/>
        <w:bottom w:val="none" w:sz="0" w:space="0" w:color="auto"/>
        <w:right w:val="none" w:sz="0" w:space="0" w:color="auto"/>
      </w:divBdr>
      <w:divsChild>
        <w:div w:id="939414020">
          <w:marLeft w:val="0"/>
          <w:marRight w:val="0"/>
          <w:marTop w:val="0"/>
          <w:marBottom w:val="0"/>
          <w:divBdr>
            <w:top w:val="none" w:sz="0" w:space="0" w:color="auto"/>
            <w:left w:val="none" w:sz="0" w:space="0" w:color="auto"/>
            <w:bottom w:val="none" w:sz="0" w:space="0" w:color="auto"/>
            <w:right w:val="none" w:sz="0" w:space="0" w:color="auto"/>
          </w:divBdr>
        </w:div>
        <w:div w:id="167529144">
          <w:marLeft w:val="0"/>
          <w:marRight w:val="0"/>
          <w:marTop w:val="0"/>
          <w:marBottom w:val="0"/>
          <w:divBdr>
            <w:top w:val="none" w:sz="0" w:space="0" w:color="auto"/>
            <w:left w:val="none" w:sz="0" w:space="0" w:color="auto"/>
            <w:bottom w:val="none" w:sz="0" w:space="0" w:color="auto"/>
            <w:right w:val="none" w:sz="0" w:space="0" w:color="auto"/>
          </w:divBdr>
        </w:div>
        <w:div w:id="525680481">
          <w:marLeft w:val="0"/>
          <w:marRight w:val="0"/>
          <w:marTop w:val="0"/>
          <w:marBottom w:val="0"/>
          <w:divBdr>
            <w:top w:val="none" w:sz="0" w:space="0" w:color="auto"/>
            <w:left w:val="none" w:sz="0" w:space="0" w:color="auto"/>
            <w:bottom w:val="none" w:sz="0" w:space="0" w:color="auto"/>
            <w:right w:val="none" w:sz="0" w:space="0" w:color="auto"/>
          </w:divBdr>
        </w:div>
        <w:div w:id="19012119">
          <w:marLeft w:val="0"/>
          <w:marRight w:val="0"/>
          <w:marTop w:val="0"/>
          <w:marBottom w:val="0"/>
          <w:divBdr>
            <w:top w:val="none" w:sz="0" w:space="0" w:color="auto"/>
            <w:left w:val="none" w:sz="0" w:space="0" w:color="auto"/>
            <w:bottom w:val="none" w:sz="0" w:space="0" w:color="auto"/>
            <w:right w:val="none" w:sz="0" w:space="0" w:color="auto"/>
          </w:divBdr>
        </w:div>
        <w:div w:id="51583117">
          <w:marLeft w:val="0"/>
          <w:marRight w:val="0"/>
          <w:marTop w:val="0"/>
          <w:marBottom w:val="0"/>
          <w:divBdr>
            <w:top w:val="none" w:sz="0" w:space="0" w:color="auto"/>
            <w:left w:val="none" w:sz="0" w:space="0" w:color="auto"/>
            <w:bottom w:val="none" w:sz="0" w:space="0" w:color="auto"/>
            <w:right w:val="none" w:sz="0" w:space="0" w:color="auto"/>
          </w:divBdr>
        </w:div>
        <w:div w:id="1845433993">
          <w:marLeft w:val="0"/>
          <w:marRight w:val="0"/>
          <w:marTop w:val="0"/>
          <w:marBottom w:val="0"/>
          <w:divBdr>
            <w:top w:val="none" w:sz="0" w:space="0" w:color="auto"/>
            <w:left w:val="none" w:sz="0" w:space="0" w:color="auto"/>
            <w:bottom w:val="none" w:sz="0" w:space="0" w:color="auto"/>
            <w:right w:val="none" w:sz="0" w:space="0" w:color="auto"/>
          </w:divBdr>
        </w:div>
        <w:div w:id="368460867">
          <w:marLeft w:val="0"/>
          <w:marRight w:val="0"/>
          <w:marTop w:val="0"/>
          <w:marBottom w:val="0"/>
          <w:divBdr>
            <w:top w:val="none" w:sz="0" w:space="0" w:color="auto"/>
            <w:left w:val="none" w:sz="0" w:space="0" w:color="auto"/>
            <w:bottom w:val="none" w:sz="0" w:space="0" w:color="auto"/>
            <w:right w:val="none" w:sz="0" w:space="0" w:color="auto"/>
          </w:divBdr>
        </w:div>
      </w:divsChild>
    </w:div>
    <w:div w:id="1472746127">
      <w:bodyDiv w:val="1"/>
      <w:marLeft w:val="0"/>
      <w:marRight w:val="0"/>
      <w:marTop w:val="0"/>
      <w:marBottom w:val="0"/>
      <w:divBdr>
        <w:top w:val="none" w:sz="0" w:space="0" w:color="auto"/>
        <w:left w:val="none" w:sz="0" w:space="0" w:color="auto"/>
        <w:bottom w:val="none" w:sz="0" w:space="0" w:color="auto"/>
        <w:right w:val="none" w:sz="0" w:space="0" w:color="auto"/>
      </w:divBdr>
    </w:div>
    <w:div w:id="1479617163">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7017349">
      <w:bodyDiv w:val="1"/>
      <w:marLeft w:val="0"/>
      <w:marRight w:val="0"/>
      <w:marTop w:val="0"/>
      <w:marBottom w:val="0"/>
      <w:divBdr>
        <w:top w:val="none" w:sz="0" w:space="0" w:color="auto"/>
        <w:left w:val="none" w:sz="0" w:space="0" w:color="auto"/>
        <w:bottom w:val="none" w:sz="0" w:space="0" w:color="auto"/>
        <w:right w:val="none" w:sz="0" w:space="0" w:color="auto"/>
      </w:divBdr>
    </w:div>
    <w:div w:id="1490710138">
      <w:bodyDiv w:val="1"/>
      <w:marLeft w:val="0"/>
      <w:marRight w:val="0"/>
      <w:marTop w:val="0"/>
      <w:marBottom w:val="0"/>
      <w:divBdr>
        <w:top w:val="none" w:sz="0" w:space="0" w:color="auto"/>
        <w:left w:val="none" w:sz="0" w:space="0" w:color="auto"/>
        <w:bottom w:val="none" w:sz="0" w:space="0" w:color="auto"/>
        <w:right w:val="none" w:sz="0" w:space="0" w:color="auto"/>
      </w:divBdr>
    </w:div>
    <w:div w:id="1491628663">
      <w:bodyDiv w:val="1"/>
      <w:marLeft w:val="0"/>
      <w:marRight w:val="0"/>
      <w:marTop w:val="0"/>
      <w:marBottom w:val="0"/>
      <w:divBdr>
        <w:top w:val="none" w:sz="0" w:space="0" w:color="auto"/>
        <w:left w:val="none" w:sz="0" w:space="0" w:color="auto"/>
        <w:bottom w:val="none" w:sz="0" w:space="0" w:color="auto"/>
        <w:right w:val="none" w:sz="0" w:space="0" w:color="auto"/>
      </w:divBdr>
    </w:div>
    <w:div w:id="1498496602">
      <w:bodyDiv w:val="1"/>
      <w:marLeft w:val="0"/>
      <w:marRight w:val="0"/>
      <w:marTop w:val="0"/>
      <w:marBottom w:val="0"/>
      <w:divBdr>
        <w:top w:val="none" w:sz="0" w:space="0" w:color="auto"/>
        <w:left w:val="none" w:sz="0" w:space="0" w:color="auto"/>
        <w:bottom w:val="none" w:sz="0" w:space="0" w:color="auto"/>
        <w:right w:val="none" w:sz="0" w:space="0" w:color="auto"/>
      </w:divBdr>
    </w:div>
    <w:div w:id="1506238281">
      <w:bodyDiv w:val="1"/>
      <w:marLeft w:val="0"/>
      <w:marRight w:val="0"/>
      <w:marTop w:val="0"/>
      <w:marBottom w:val="0"/>
      <w:divBdr>
        <w:top w:val="none" w:sz="0" w:space="0" w:color="auto"/>
        <w:left w:val="none" w:sz="0" w:space="0" w:color="auto"/>
        <w:bottom w:val="none" w:sz="0" w:space="0" w:color="auto"/>
        <w:right w:val="none" w:sz="0" w:space="0" w:color="auto"/>
      </w:divBdr>
    </w:div>
    <w:div w:id="1526402931">
      <w:bodyDiv w:val="1"/>
      <w:marLeft w:val="0"/>
      <w:marRight w:val="0"/>
      <w:marTop w:val="0"/>
      <w:marBottom w:val="0"/>
      <w:divBdr>
        <w:top w:val="none" w:sz="0" w:space="0" w:color="auto"/>
        <w:left w:val="none" w:sz="0" w:space="0" w:color="auto"/>
        <w:bottom w:val="none" w:sz="0" w:space="0" w:color="auto"/>
        <w:right w:val="none" w:sz="0" w:space="0" w:color="auto"/>
      </w:divBdr>
    </w:div>
    <w:div w:id="1533111270">
      <w:bodyDiv w:val="1"/>
      <w:marLeft w:val="0"/>
      <w:marRight w:val="0"/>
      <w:marTop w:val="0"/>
      <w:marBottom w:val="0"/>
      <w:divBdr>
        <w:top w:val="none" w:sz="0" w:space="0" w:color="auto"/>
        <w:left w:val="none" w:sz="0" w:space="0" w:color="auto"/>
        <w:bottom w:val="none" w:sz="0" w:space="0" w:color="auto"/>
        <w:right w:val="none" w:sz="0" w:space="0" w:color="auto"/>
      </w:divBdr>
    </w:div>
    <w:div w:id="1536112620">
      <w:bodyDiv w:val="1"/>
      <w:marLeft w:val="0"/>
      <w:marRight w:val="0"/>
      <w:marTop w:val="0"/>
      <w:marBottom w:val="0"/>
      <w:divBdr>
        <w:top w:val="none" w:sz="0" w:space="0" w:color="auto"/>
        <w:left w:val="none" w:sz="0" w:space="0" w:color="auto"/>
        <w:bottom w:val="none" w:sz="0" w:space="0" w:color="auto"/>
        <w:right w:val="none" w:sz="0" w:space="0" w:color="auto"/>
      </w:divBdr>
    </w:div>
    <w:div w:id="1547060073">
      <w:bodyDiv w:val="1"/>
      <w:marLeft w:val="0"/>
      <w:marRight w:val="0"/>
      <w:marTop w:val="0"/>
      <w:marBottom w:val="0"/>
      <w:divBdr>
        <w:top w:val="none" w:sz="0" w:space="0" w:color="auto"/>
        <w:left w:val="none" w:sz="0" w:space="0" w:color="auto"/>
        <w:bottom w:val="none" w:sz="0" w:space="0" w:color="auto"/>
        <w:right w:val="none" w:sz="0" w:space="0" w:color="auto"/>
      </w:divBdr>
    </w:div>
    <w:div w:id="1562594017">
      <w:bodyDiv w:val="1"/>
      <w:marLeft w:val="0"/>
      <w:marRight w:val="0"/>
      <w:marTop w:val="0"/>
      <w:marBottom w:val="0"/>
      <w:divBdr>
        <w:top w:val="none" w:sz="0" w:space="0" w:color="auto"/>
        <w:left w:val="none" w:sz="0" w:space="0" w:color="auto"/>
        <w:bottom w:val="none" w:sz="0" w:space="0" w:color="auto"/>
        <w:right w:val="none" w:sz="0" w:space="0" w:color="auto"/>
      </w:divBdr>
    </w:div>
    <w:div w:id="1570387818">
      <w:bodyDiv w:val="1"/>
      <w:marLeft w:val="0"/>
      <w:marRight w:val="0"/>
      <w:marTop w:val="0"/>
      <w:marBottom w:val="0"/>
      <w:divBdr>
        <w:top w:val="none" w:sz="0" w:space="0" w:color="auto"/>
        <w:left w:val="none" w:sz="0" w:space="0" w:color="auto"/>
        <w:bottom w:val="none" w:sz="0" w:space="0" w:color="auto"/>
        <w:right w:val="none" w:sz="0" w:space="0" w:color="auto"/>
      </w:divBdr>
    </w:div>
    <w:div w:id="1579317840">
      <w:bodyDiv w:val="1"/>
      <w:marLeft w:val="0"/>
      <w:marRight w:val="0"/>
      <w:marTop w:val="0"/>
      <w:marBottom w:val="0"/>
      <w:divBdr>
        <w:top w:val="none" w:sz="0" w:space="0" w:color="auto"/>
        <w:left w:val="none" w:sz="0" w:space="0" w:color="auto"/>
        <w:bottom w:val="none" w:sz="0" w:space="0" w:color="auto"/>
        <w:right w:val="none" w:sz="0" w:space="0" w:color="auto"/>
      </w:divBdr>
    </w:div>
    <w:div w:id="1596287788">
      <w:bodyDiv w:val="1"/>
      <w:marLeft w:val="0"/>
      <w:marRight w:val="0"/>
      <w:marTop w:val="0"/>
      <w:marBottom w:val="0"/>
      <w:divBdr>
        <w:top w:val="none" w:sz="0" w:space="0" w:color="auto"/>
        <w:left w:val="none" w:sz="0" w:space="0" w:color="auto"/>
        <w:bottom w:val="none" w:sz="0" w:space="0" w:color="auto"/>
        <w:right w:val="none" w:sz="0" w:space="0" w:color="auto"/>
      </w:divBdr>
    </w:div>
    <w:div w:id="1599827772">
      <w:bodyDiv w:val="1"/>
      <w:marLeft w:val="0"/>
      <w:marRight w:val="0"/>
      <w:marTop w:val="0"/>
      <w:marBottom w:val="0"/>
      <w:divBdr>
        <w:top w:val="none" w:sz="0" w:space="0" w:color="auto"/>
        <w:left w:val="none" w:sz="0" w:space="0" w:color="auto"/>
        <w:bottom w:val="none" w:sz="0" w:space="0" w:color="auto"/>
        <w:right w:val="none" w:sz="0" w:space="0" w:color="auto"/>
      </w:divBdr>
    </w:div>
    <w:div w:id="1600093866">
      <w:bodyDiv w:val="1"/>
      <w:marLeft w:val="0"/>
      <w:marRight w:val="0"/>
      <w:marTop w:val="0"/>
      <w:marBottom w:val="0"/>
      <w:divBdr>
        <w:top w:val="none" w:sz="0" w:space="0" w:color="auto"/>
        <w:left w:val="none" w:sz="0" w:space="0" w:color="auto"/>
        <w:bottom w:val="none" w:sz="0" w:space="0" w:color="auto"/>
        <w:right w:val="none" w:sz="0" w:space="0" w:color="auto"/>
      </w:divBdr>
      <w:divsChild>
        <w:div w:id="389311727">
          <w:marLeft w:val="0"/>
          <w:marRight w:val="0"/>
          <w:marTop w:val="0"/>
          <w:marBottom w:val="0"/>
          <w:divBdr>
            <w:top w:val="none" w:sz="0" w:space="0" w:color="auto"/>
            <w:left w:val="none" w:sz="0" w:space="0" w:color="auto"/>
            <w:bottom w:val="none" w:sz="0" w:space="0" w:color="auto"/>
            <w:right w:val="none" w:sz="0" w:space="0" w:color="auto"/>
          </w:divBdr>
        </w:div>
        <w:div w:id="1088962322">
          <w:marLeft w:val="0"/>
          <w:marRight w:val="0"/>
          <w:marTop w:val="0"/>
          <w:marBottom w:val="0"/>
          <w:divBdr>
            <w:top w:val="none" w:sz="0" w:space="0" w:color="auto"/>
            <w:left w:val="none" w:sz="0" w:space="0" w:color="auto"/>
            <w:bottom w:val="none" w:sz="0" w:space="0" w:color="auto"/>
            <w:right w:val="none" w:sz="0" w:space="0" w:color="auto"/>
          </w:divBdr>
        </w:div>
        <w:div w:id="900480083">
          <w:marLeft w:val="0"/>
          <w:marRight w:val="0"/>
          <w:marTop w:val="0"/>
          <w:marBottom w:val="0"/>
          <w:divBdr>
            <w:top w:val="none" w:sz="0" w:space="0" w:color="auto"/>
            <w:left w:val="none" w:sz="0" w:space="0" w:color="auto"/>
            <w:bottom w:val="none" w:sz="0" w:space="0" w:color="auto"/>
            <w:right w:val="none" w:sz="0" w:space="0" w:color="auto"/>
          </w:divBdr>
        </w:div>
        <w:div w:id="1178349886">
          <w:marLeft w:val="0"/>
          <w:marRight w:val="0"/>
          <w:marTop w:val="0"/>
          <w:marBottom w:val="0"/>
          <w:divBdr>
            <w:top w:val="none" w:sz="0" w:space="0" w:color="auto"/>
            <w:left w:val="none" w:sz="0" w:space="0" w:color="auto"/>
            <w:bottom w:val="none" w:sz="0" w:space="0" w:color="auto"/>
            <w:right w:val="none" w:sz="0" w:space="0" w:color="auto"/>
          </w:divBdr>
        </w:div>
        <w:div w:id="722413682">
          <w:marLeft w:val="0"/>
          <w:marRight w:val="0"/>
          <w:marTop w:val="0"/>
          <w:marBottom w:val="0"/>
          <w:divBdr>
            <w:top w:val="none" w:sz="0" w:space="0" w:color="auto"/>
            <w:left w:val="none" w:sz="0" w:space="0" w:color="auto"/>
            <w:bottom w:val="none" w:sz="0" w:space="0" w:color="auto"/>
            <w:right w:val="none" w:sz="0" w:space="0" w:color="auto"/>
          </w:divBdr>
        </w:div>
        <w:div w:id="587424884">
          <w:marLeft w:val="0"/>
          <w:marRight w:val="0"/>
          <w:marTop w:val="0"/>
          <w:marBottom w:val="0"/>
          <w:divBdr>
            <w:top w:val="none" w:sz="0" w:space="0" w:color="auto"/>
            <w:left w:val="none" w:sz="0" w:space="0" w:color="auto"/>
            <w:bottom w:val="none" w:sz="0" w:space="0" w:color="auto"/>
            <w:right w:val="none" w:sz="0" w:space="0" w:color="auto"/>
          </w:divBdr>
        </w:div>
        <w:div w:id="1520007279">
          <w:marLeft w:val="0"/>
          <w:marRight w:val="0"/>
          <w:marTop w:val="0"/>
          <w:marBottom w:val="0"/>
          <w:divBdr>
            <w:top w:val="none" w:sz="0" w:space="0" w:color="auto"/>
            <w:left w:val="none" w:sz="0" w:space="0" w:color="auto"/>
            <w:bottom w:val="none" w:sz="0" w:space="0" w:color="auto"/>
            <w:right w:val="none" w:sz="0" w:space="0" w:color="auto"/>
          </w:divBdr>
        </w:div>
      </w:divsChild>
    </w:div>
    <w:div w:id="1607687615">
      <w:bodyDiv w:val="1"/>
      <w:marLeft w:val="0"/>
      <w:marRight w:val="0"/>
      <w:marTop w:val="0"/>
      <w:marBottom w:val="0"/>
      <w:divBdr>
        <w:top w:val="none" w:sz="0" w:space="0" w:color="auto"/>
        <w:left w:val="none" w:sz="0" w:space="0" w:color="auto"/>
        <w:bottom w:val="none" w:sz="0" w:space="0" w:color="auto"/>
        <w:right w:val="none" w:sz="0" w:space="0" w:color="auto"/>
      </w:divBdr>
    </w:div>
    <w:div w:id="1622498556">
      <w:bodyDiv w:val="1"/>
      <w:marLeft w:val="0"/>
      <w:marRight w:val="0"/>
      <w:marTop w:val="0"/>
      <w:marBottom w:val="0"/>
      <w:divBdr>
        <w:top w:val="none" w:sz="0" w:space="0" w:color="auto"/>
        <w:left w:val="none" w:sz="0" w:space="0" w:color="auto"/>
        <w:bottom w:val="none" w:sz="0" w:space="0" w:color="auto"/>
        <w:right w:val="none" w:sz="0" w:space="0" w:color="auto"/>
      </w:divBdr>
    </w:div>
    <w:div w:id="1628850024">
      <w:bodyDiv w:val="1"/>
      <w:marLeft w:val="0"/>
      <w:marRight w:val="0"/>
      <w:marTop w:val="0"/>
      <w:marBottom w:val="0"/>
      <w:divBdr>
        <w:top w:val="none" w:sz="0" w:space="0" w:color="auto"/>
        <w:left w:val="none" w:sz="0" w:space="0" w:color="auto"/>
        <w:bottom w:val="none" w:sz="0" w:space="0" w:color="auto"/>
        <w:right w:val="none" w:sz="0" w:space="0" w:color="auto"/>
      </w:divBdr>
    </w:div>
    <w:div w:id="1634017295">
      <w:bodyDiv w:val="1"/>
      <w:marLeft w:val="0"/>
      <w:marRight w:val="0"/>
      <w:marTop w:val="0"/>
      <w:marBottom w:val="0"/>
      <w:divBdr>
        <w:top w:val="none" w:sz="0" w:space="0" w:color="auto"/>
        <w:left w:val="none" w:sz="0" w:space="0" w:color="auto"/>
        <w:bottom w:val="none" w:sz="0" w:space="0" w:color="auto"/>
        <w:right w:val="none" w:sz="0" w:space="0" w:color="auto"/>
      </w:divBdr>
    </w:div>
    <w:div w:id="1642879091">
      <w:bodyDiv w:val="1"/>
      <w:marLeft w:val="0"/>
      <w:marRight w:val="0"/>
      <w:marTop w:val="0"/>
      <w:marBottom w:val="0"/>
      <w:divBdr>
        <w:top w:val="none" w:sz="0" w:space="0" w:color="auto"/>
        <w:left w:val="none" w:sz="0" w:space="0" w:color="auto"/>
        <w:bottom w:val="none" w:sz="0" w:space="0" w:color="auto"/>
        <w:right w:val="none" w:sz="0" w:space="0" w:color="auto"/>
      </w:divBdr>
    </w:div>
    <w:div w:id="1647783882">
      <w:bodyDiv w:val="1"/>
      <w:marLeft w:val="0"/>
      <w:marRight w:val="0"/>
      <w:marTop w:val="0"/>
      <w:marBottom w:val="0"/>
      <w:divBdr>
        <w:top w:val="none" w:sz="0" w:space="0" w:color="auto"/>
        <w:left w:val="none" w:sz="0" w:space="0" w:color="auto"/>
        <w:bottom w:val="none" w:sz="0" w:space="0" w:color="auto"/>
        <w:right w:val="none" w:sz="0" w:space="0" w:color="auto"/>
      </w:divBdr>
    </w:div>
    <w:div w:id="1660963188">
      <w:bodyDiv w:val="1"/>
      <w:marLeft w:val="0"/>
      <w:marRight w:val="0"/>
      <w:marTop w:val="0"/>
      <w:marBottom w:val="0"/>
      <w:divBdr>
        <w:top w:val="none" w:sz="0" w:space="0" w:color="auto"/>
        <w:left w:val="none" w:sz="0" w:space="0" w:color="auto"/>
        <w:bottom w:val="none" w:sz="0" w:space="0" w:color="auto"/>
        <w:right w:val="none" w:sz="0" w:space="0" w:color="auto"/>
      </w:divBdr>
    </w:div>
    <w:div w:id="1666323428">
      <w:bodyDiv w:val="1"/>
      <w:marLeft w:val="0"/>
      <w:marRight w:val="0"/>
      <w:marTop w:val="0"/>
      <w:marBottom w:val="0"/>
      <w:divBdr>
        <w:top w:val="none" w:sz="0" w:space="0" w:color="auto"/>
        <w:left w:val="none" w:sz="0" w:space="0" w:color="auto"/>
        <w:bottom w:val="none" w:sz="0" w:space="0" w:color="auto"/>
        <w:right w:val="none" w:sz="0" w:space="0" w:color="auto"/>
      </w:divBdr>
    </w:div>
    <w:div w:id="1672834752">
      <w:bodyDiv w:val="1"/>
      <w:marLeft w:val="0"/>
      <w:marRight w:val="0"/>
      <w:marTop w:val="0"/>
      <w:marBottom w:val="0"/>
      <w:divBdr>
        <w:top w:val="none" w:sz="0" w:space="0" w:color="auto"/>
        <w:left w:val="none" w:sz="0" w:space="0" w:color="auto"/>
        <w:bottom w:val="none" w:sz="0" w:space="0" w:color="auto"/>
        <w:right w:val="none" w:sz="0" w:space="0" w:color="auto"/>
      </w:divBdr>
    </w:div>
    <w:div w:id="1675523705">
      <w:bodyDiv w:val="1"/>
      <w:marLeft w:val="0"/>
      <w:marRight w:val="0"/>
      <w:marTop w:val="0"/>
      <w:marBottom w:val="0"/>
      <w:divBdr>
        <w:top w:val="none" w:sz="0" w:space="0" w:color="auto"/>
        <w:left w:val="none" w:sz="0" w:space="0" w:color="auto"/>
        <w:bottom w:val="none" w:sz="0" w:space="0" w:color="auto"/>
        <w:right w:val="none" w:sz="0" w:space="0" w:color="auto"/>
      </w:divBdr>
    </w:div>
    <w:div w:id="1710686472">
      <w:bodyDiv w:val="1"/>
      <w:marLeft w:val="0"/>
      <w:marRight w:val="0"/>
      <w:marTop w:val="0"/>
      <w:marBottom w:val="0"/>
      <w:divBdr>
        <w:top w:val="none" w:sz="0" w:space="0" w:color="auto"/>
        <w:left w:val="none" w:sz="0" w:space="0" w:color="auto"/>
        <w:bottom w:val="none" w:sz="0" w:space="0" w:color="auto"/>
        <w:right w:val="none" w:sz="0" w:space="0" w:color="auto"/>
      </w:divBdr>
    </w:div>
    <w:div w:id="1718357839">
      <w:bodyDiv w:val="1"/>
      <w:marLeft w:val="0"/>
      <w:marRight w:val="0"/>
      <w:marTop w:val="0"/>
      <w:marBottom w:val="0"/>
      <w:divBdr>
        <w:top w:val="none" w:sz="0" w:space="0" w:color="auto"/>
        <w:left w:val="none" w:sz="0" w:space="0" w:color="auto"/>
        <w:bottom w:val="none" w:sz="0" w:space="0" w:color="auto"/>
        <w:right w:val="none" w:sz="0" w:space="0" w:color="auto"/>
      </w:divBdr>
    </w:div>
    <w:div w:id="1726220131">
      <w:bodyDiv w:val="1"/>
      <w:marLeft w:val="0"/>
      <w:marRight w:val="0"/>
      <w:marTop w:val="0"/>
      <w:marBottom w:val="0"/>
      <w:divBdr>
        <w:top w:val="none" w:sz="0" w:space="0" w:color="auto"/>
        <w:left w:val="none" w:sz="0" w:space="0" w:color="auto"/>
        <w:bottom w:val="none" w:sz="0" w:space="0" w:color="auto"/>
        <w:right w:val="none" w:sz="0" w:space="0" w:color="auto"/>
      </w:divBdr>
    </w:div>
    <w:div w:id="1731070985">
      <w:bodyDiv w:val="1"/>
      <w:marLeft w:val="0"/>
      <w:marRight w:val="0"/>
      <w:marTop w:val="0"/>
      <w:marBottom w:val="0"/>
      <w:divBdr>
        <w:top w:val="none" w:sz="0" w:space="0" w:color="auto"/>
        <w:left w:val="none" w:sz="0" w:space="0" w:color="auto"/>
        <w:bottom w:val="none" w:sz="0" w:space="0" w:color="auto"/>
        <w:right w:val="none" w:sz="0" w:space="0" w:color="auto"/>
      </w:divBdr>
    </w:div>
    <w:div w:id="1734112396">
      <w:bodyDiv w:val="1"/>
      <w:marLeft w:val="0"/>
      <w:marRight w:val="0"/>
      <w:marTop w:val="0"/>
      <w:marBottom w:val="0"/>
      <w:divBdr>
        <w:top w:val="none" w:sz="0" w:space="0" w:color="auto"/>
        <w:left w:val="none" w:sz="0" w:space="0" w:color="auto"/>
        <w:bottom w:val="none" w:sz="0" w:space="0" w:color="auto"/>
        <w:right w:val="none" w:sz="0" w:space="0" w:color="auto"/>
      </w:divBdr>
    </w:div>
    <w:div w:id="1749767302">
      <w:bodyDiv w:val="1"/>
      <w:marLeft w:val="0"/>
      <w:marRight w:val="0"/>
      <w:marTop w:val="0"/>
      <w:marBottom w:val="0"/>
      <w:divBdr>
        <w:top w:val="none" w:sz="0" w:space="0" w:color="auto"/>
        <w:left w:val="none" w:sz="0" w:space="0" w:color="auto"/>
        <w:bottom w:val="none" w:sz="0" w:space="0" w:color="auto"/>
        <w:right w:val="none" w:sz="0" w:space="0" w:color="auto"/>
      </w:divBdr>
    </w:div>
    <w:div w:id="1755470652">
      <w:bodyDiv w:val="1"/>
      <w:marLeft w:val="0"/>
      <w:marRight w:val="0"/>
      <w:marTop w:val="0"/>
      <w:marBottom w:val="0"/>
      <w:divBdr>
        <w:top w:val="none" w:sz="0" w:space="0" w:color="auto"/>
        <w:left w:val="none" w:sz="0" w:space="0" w:color="auto"/>
        <w:bottom w:val="none" w:sz="0" w:space="0" w:color="auto"/>
        <w:right w:val="none" w:sz="0" w:space="0" w:color="auto"/>
      </w:divBdr>
    </w:div>
    <w:div w:id="1756129094">
      <w:bodyDiv w:val="1"/>
      <w:marLeft w:val="0"/>
      <w:marRight w:val="0"/>
      <w:marTop w:val="0"/>
      <w:marBottom w:val="0"/>
      <w:divBdr>
        <w:top w:val="none" w:sz="0" w:space="0" w:color="auto"/>
        <w:left w:val="none" w:sz="0" w:space="0" w:color="auto"/>
        <w:bottom w:val="none" w:sz="0" w:space="0" w:color="auto"/>
        <w:right w:val="none" w:sz="0" w:space="0" w:color="auto"/>
      </w:divBdr>
    </w:div>
    <w:div w:id="1787894284">
      <w:bodyDiv w:val="1"/>
      <w:marLeft w:val="0"/>
      <w:marRight w:val="0"/>
      <w:marTop w:val="0"/>
      <w:marBottom w:val="0"/>
      <w:divBdr>
        <w:top w:val="none" w:sz="0" w:space="0" w:color="auto"/>
        <w:left w:val="none" w:sz="0" w:space="0" w:color="auto"/>
        <w:bottom w:val="none" w:sz="0" w:space="0" w:color="auto"/>
        <w:right w:val="none" w:sz="0" w:space="0" w:color="auto"/>
      </w:divBdr>
    </w:div>
    <w:div w:id="1793327436">
      <w:bodyDiv w:val="1"/>
      <w:marLeft w:val="0"/>
      <w:marRight w:val="0"/>
      <w:marTop w:val="0"/>
      <w:marBottom w:val="0"/>
      <w:divBdr>
        <w:top w:val="none" w:sz="0" w:space="0" w:color="auto"/>
        <w:left w:val="none" w:sz="0" w:space="0" w:color="auto"/>
        <w:bottom w:val="none" w:sz="0" w:space="0" w:color="auto"/>
        <w:right w:val="none" w:sz="0" w:space="0" w:color="auto"/>
      </w:divBdr>
    </w:div>
    <w:div w:id="1829321716">
      <w:bodyDiv w:val="1"/>
      <w:marLeft w:val="0"/>
      <w:marRight w:val="0"/>
      <w:marTop w:val="0"/>
      <w:marBottom w:val="0"/>
      <w:divBdr>
        <w:top w:val="none" w:sz="0" w:space="0" w:color="auto"/>
        <w:left w:val="none" w:sz="0" w:space="0" w:color="auto"/>
        <w:bottom w:val="none" w:sz="0" w:space="0" w:color="auto"/>
        <w:right w:val="none" w:sz="0" w:space="0" w:color="auto"/>
      </w:divBdr>
    </w:div>
    <w:div w:id="1835611619">
      <w:bodyDiv w:val="1"/>
      <w:marLeft w:val="0"/>
      <w:marRight w:val="0"/>
      <w:marTop w:val="0"/>
      <w:marBottom w:val="0"/>
      <w:divBdr>
        <w:top w:val="none" w:sz="0" w:space="0" w:color="auto"/>
        <w:left w:val="none" w:sz="0" w:space="0" w:color="auto"/>
        <w:bottom w:val="none" w:sz="0" w:space="0" w:color="auto"/>
        <w:right w:val="none" w:sz="0" w:space="0" w:color="auto"/>
      </w:divBdr>
    </w:div>
    <w:div w:id="1847016641">
      <w:bodyDiv w:val="1"/>
      <w:marLeft w:val="0"/>
      <w:marRight w:val="0"/>
      <w:marTop w:val="0"/>
      <w:marBottom w:val="0"/>
      <w:divBdr>
        <w:top w:val="none" w:sz="0" w:space="0" w:color="auto"/>
        <w:left w:val="none" w:sz="0" w:space="0" w:color="auto"/>
        <w:bottom w:val="none" w:sz="0" w:space="0" w:color="auto"/>
        <w:right w:val="none" w:sz="0" w:space="0" w:color="auto"/>
      </w:divBdr>
    </w:div>
    <w:div w:id="1863660813">
      <w:bodyDiv w:val="1"/>
      <w:marLeft w:val="0"/>
      <w:marRight w:val="0"/>
      <w:marTop w:val="0"/>
      <w:marBottom w:val="0"/>
      <w:divBdr>
        <w:top w:val="none" w:sz="0" w:space="0" w:color="auto"/>
        <w:left w:val="none" w:sz="0" w:space="0" w:color="auto"/>
        <w:bottom w:val="none" w:sz="0" w:space="0" w:color="auto"/>
        <w:right w:val="none" w:sz="0" w:space="0" w:color="auto"/>
      </w:divBdr>
    </w:div>
    <w:div w:id="1864396996">
      <w:bodyDiv w:val="1"/>
      <w:marLeft w:val="0"/>
      <w:marRight w:val="0"/>
      <w:marTop w:val="0"/>
      <w:marBottom w:val="0"/>
      <w:divBdr>
        <w:top w:val="none" w:sz="0" w:space="0" w:color="auto"/>
        <w:left w:val="none" w:sz="0" w:space="0" w:color="auto"/>
        <w:bottom w:val="none" w:sz="0" w:space="0" w:color="auto"/>
        <w:right w:val="none" w:sz="0" w:space="0" w:color="auto"/>
      </w:divBdr>
    </w:div>
    <w:div w:id="1875147715">
      <w:bodyDiv w:val="1"/>
      <w:marLeft w:val="0"/>
      <w:marRight w:val="0"/>
      <w:marTop w:val="0"/>
      <w:marBottom w:val="0"/>
      <w:divBdr>
        <w:top w:val="none" w:sz="0" w:space="0" w:color="auto"/>
        <w:left w:val="none" w:sz="0" w:space="0" w:color="auto"/>
        <w:bottom w:val="none" w:sz="0" w:space="0" w:color="auto"/>
        <w:right w:val="none" w:sz="0" w:space="0" w:color="auto"/>
      </w:divBdr>
    </w:div>
    <w:div w:id="1879467904">
      <w:bodyDiv w:val="1"/>
      <w:marLeft w:val="0"/>
      <w:marRight w:val="0"/>
      <w:marTop w:val="0"/>
      <w:marBottom w:val="0"/>
      <w:divBdr>
        <w:top w:val="none" w:sz="0" w:space="0" w:color="auto"/>
        <w:left w:val="none" w:sz="0" w:space="0" w:color="auto"/>
        <w:bottom w:val="none" w:sz="0" w:space="0" w:color="auto"/>
        <w:right w:val="none" w:sz="0" w:space="0" w:color="auto"/>
      </w:divBdr>
    </w:div>
    <w:div w:id="1885674580">
      <w:bodyDiv w:val="1"/>
      <w:marLeft w:val="0"/>
      <w:marRight w:val="0"/>
      <w:marTop w:val="0"/>
      <w:marBottom w:val="0"/>
      <w:divBdr>
        <w:top w:val="none" w:sz="0" w:space="0" w:color="auto"/>
        <w:left w:val="none" w:sz="0" w:space="0" w:color="auto"/>
        <w:bottom w:val="none" w:sz="0" w:space="0" w:color="auto"/>
        <w:right w:val="none" w:sz="0" w:space="0" w:color="auto"/>
      </w:divBdr>
    </w:div>
    <w:div w:id="1910723486">
      <w:bodyDiv w:val="1"/>
      <w:marLeft w:val="0"/>
      <w:marRight w:val="0"/>
      <w:marTop w:val="0"/>
      <w:marBottom w:val="0"/>
      <w:divBdr>
        <w:top w:val="none" w:sz="0" w:space="0" w:color="auto"/>
        <w:left w:val="none" w:sz="0" w:space="0" w:color="auto"/>
        <w:bottom w:val="none" w:sz="0" w:space="0" w:color="auto"/>
        <w:right w:val="none" w:sz="0" w:space="0" w:color="auto"/>
      </w:divBdr>
    </w:div>
    <w:div w:id="1949727666">
      <w:bodyDiv w:val="1"/>
      <w:marLeft w:val="0"/>
      <w:marRight w:val="0"/>
      <w:marTop w:val="0"/>
      <w:marBottom w:val="0"/>
      <w:divBdr>
        <w:top w:val="none" w:sz="0" w:space="0" w:color="auto"/>
        <w:left w:val="none" w:sz="0" w:space="0" w:color="auto"/>
        <w:bottom w:val="none" w:sz="0" w:space="0" w:color="auto"/>
        <w:right w:val="none" w:sz="0" w:space="0" w:color="auto"/>
      </w:divBdr>
    </w:div>
    <w:div w:id="1950817805">
      <w:bodyDiv w:val="1"/>
      <w:marLeft w:val="0"/>
      <w:marRight w:val="0"/>
      <w:marTop w:val="0"/>
      <w:marBottom w:val="0"/>
      <w:divBdr>
        <w:top w:val="none" w:sz="0" w:space="0" w:color="auto"/>
        <w:left w:val="none" w:sz="0" w:space="0" w:color="auto"/>
        <w:bottom w:val="none" w:sz="0" w:space="0" w:color="auto"/>
        <w:right w:val="none" w:sz="0" w:space="0" w:color="auto"/>
      </w:divBdr>
    </w:div>
    <w:div w:id="1966304512">
      <w:bodyDiv w:val="1"/>
      <w:marLeft w:val="0"/>
      <w:marRight w:val="0"/>
      <w:marTop w:val="0"/>
      <w:marBottom w:val="0"/>
      <w:divBdr>
        <w:top w:val="none" w:sz="0" w:space="0" w:color="auto"/>
        <w:left w:val="none" w:sz="0" w:space="0" w:color="auto"/>
        <w:bottom w:val="none" w:sz="0" w:space="0" w:color="auto"/>
        <w:right w:val="none" w:sz="0" w:space="0" w:color="auto"/>
      </w:divBdr>
    </w:div>
    <w:div w:id="1969506466">
      <w:bodyDiv w:val="1"/>
      <w:marLeft w:val="0"/>
      <w:marRight w:val="0"/>
      <w:marTop w:val="0"/>
      <w:marBottom w:val="0"/>
      <w:divBdr>
        <w:top w:val="none" w:sz="0" w:space="0" w:color="auto"/>
        <w:left w:val="none" w:sz="0" w:space="0" w:color="auto"/>
        <w:bottom w:val="none" w:sz="0" w:space="0" w:color="auto"/>
        <w:right w:val="none" w:sz="0" w:space="0" w:color="auto"/>
      </w:divBdr>
    </w:div>
    <w:div w:id="1969628044">
      <w:bodyDiv w:val="1"/>
      <w:marLeft w:val="0"/>
      <w:marRight w:val="0"/>
      <w:marTop w:val="0"/>
      <w:marBottom w:val="0"/>
      <w:divBdr>
        <w:top w:val="none" w:sz="0" w:space="0" w:color="auto"/>
        <w:left w:val="none" w:sz="0" w:space="0" w:color="auto"/>
        <w:bottom w:val="none" w:sz="0" w:space="0" w:color="auto"/>
        <w:right w:val="none" w:sz="0" w:space="0" w:color="auto"/>
      </w:divBdr>
    </w:div>
    <w:div w:id="1977954491">
      <w:bodyDiv w:val="1"/>
      <w:marLeft w:val="0"/>
      <w:marRight w:val="0"/>
      <w:marTop w:val="0"/>
      <w:marBottom w:val="0"/>
      <w:divBdr>
        <w:top w:val="none" w:sz="0" w:space="0" w:color="auto"/>
        <w:left w:val="none" w:sz="0" w:space="0" w:color="auto"/>
        <w:bottom w:val="none" w:sz="0" w:space="0" w:color="auto"/>
        <w:right w:val="none" w:sz="0" w:space="0" w:color="auto"/>
      </w:divBdr>
    </w:div>
    <w:div w:id="1979141500">
      <w:bodyDiv w:val="1"/>
      <w:marLeft w:val="0"/>
      <w:marRight w:val="0"/>
      <w:marTop w:val="0"/>
      <w:marBottom w:val="0"/>
      <w:divBdr>
        <w:top w:val="none" w:sz="0" w:space="0" w:color="auto"/>
        <w:left w:val="none" w:sz="0" w:space="0" w:color="auto"/>
        <w:bottom w:val="none" w:sz="0" w:space="0" w:color="auto"/>
        <w:right w:val="none" w:sz="0" w:space="0" w:color="auto"/>
      </w:divBdr>
    </w:div>
    <w:div w:id="1982493129">
      <w:bodyDiv w:val="1"/>
      <w:marLeft w:val="0"/>
      <w:marRight w:val="0"/>
      <w:marTop w:val="0"/>
      <w:marBottom w:val="0"/>
      <w:divBdr>
        <w:top w:val="none" w:sz="0" w:space="0" w:color="auto"/>
        <w:left w:val="none" w:sz="0" w:space="0" w:color="auto"/>
        <w:bottom w:val="none" w:sz="0" w:space="0" w:color="auto"/>
        <w:right w:val="none" w:sz="0" w:space="0" w:color="auto"/>
      </w:divBdr>
    </w:div>
    <w:div w:id="1993413085">
      <w:bodyDiv w:val="1"/>
      <w:marLeft w:val="0"/>
      <w:marRight w:val="0"/>
      <w:marTop w:val="0"/>
      <w:marBottom w:val="0"/>
      <w:divBdr>
        <w:top w:val="none" w:sz="0" w:space="0" w:color="auto"/>
        <w:left w:val="none" w:sz="0" w:space="0" w:color="auto"/>
        <w:bottom w:val="none" w:sz="0" w:space="0" w:color="auto"/>
        <w:right w:val="none" w:sz="0" w:space="0" w:color="auto"/>
      </w:divBdr>
    </w:div>
    <w:div w:id="2013801622">
      <w:bodyDiv w:val="1"/>
      <w:marLeft w:val="0"/>
      <w:marRight w:val="0"/>
      <w:marTop w:val="0"/>
      <w:marBottom w:val="0"/>
      <w:divBdr>
        <w:top w:val="none" w:sz="0" w:space="0" w:color="auto"/>
        <w:left w:val="none" w:sz="0" w:space="0" w:color="auto"/>
        <w:bottom w:val="none" w:sz="0" w:space="0" w:color="auto"/>
        <w:right w:val="none" w:sz="0" w:space="0" w:color="auto"/>
      </w:divBdr>
    </w:div>
    <w:div w:id="2023970649">
      <w:bodyDiv w:val="1"/>
      <w:marLeft w:val="0"/>
      <w:marRight w:val="0"/>
      <w:marTop w:val="0"/>
      <w:marBottom w:val="0"/>
      <w:divBdr>
        <w:top w:val="none" w:sz="0" w:space="0" w:color="auto"/>
        <w:left w:val="none" w:sz="0" w:space="0" w:color="auto"/>
        <w:bottom w:val="none" w:sz="0" w:space="0" w:color="auto"/>
        <w:right w:val="none" w:sz="0" w:space="0" w:color="auto"/>
      </w:divBdr>
    </w:div>
    <w:div w:id="2025475222">
      <w:bodyDiv w:val="1"/>
      <w:marLeft w:val="0"/>
      <w:marRight w:val="0"/>
      <w:marTop w:val="0"/>
      <w:marBottom w:val="0"/>
      <w:divBdr>
        <w:top w:val="none" w:sz="0" w:space="0" w:color="auto"/>
        <w:left w:val="none" w:sz="0" w:space="0" w:color="auto"/>
        <w:bottom w:val="none" w:sz="0" w:space="0" w:color="auto"/>
        <w:right w:val="none" w:sz="0" w:space="0" w:color="auto"/>
      </w:divBdr>
    </w:div>
    <w:div w:id="2041544375">
      <w:bodyDiv w:val="1"/>
      <w:marLeft w:val="0"/>
      <w:marRight w:val="0"/>
      <w:marTop w:val="0"/>
      <w:marBottom w:val="0"/>
      <w:divBdr>
        <w:top w:val="none" w:sz="0" w:space="0" w:color="auto"/>
        <w:left w:val="none" w:sz="0" w:space="0" w:color="auto"/>
        <w:bottom w:val="none" w:sz="0" w:space="0" w:color="auto"/>
        <w:right w:val="none" w:sz="0" w:space="0" w:color="auto"/>
      </w:divBdr>
    </w:div>
    <w:div w:id="2051342681">
      <w:bodyDiv w:val="1"/>
      <w:marLeft w:val="0"/>
      <w:marRight w:val="0"/>
      <w:marTop w:val="0"/>
      <w:marBottom w:val="0"/>
      <w:divBdr>
        <w:top w:val="none" w:sz="0" w:space="0" w:color="auto"/>
        <w:left w:val="none" w:sz="0" w:space="0" w:color="auto"/>
        <w:bottom w:val="none" w:sz="0" w:space="0" w:color="auto"/>
        <w:right w:val="none" w:sz="0" w:space="0" w:color="auto"/>
      </w:divBdr>
    </w:div>
    <w:div w:id="2066248598">
      <w:bodyDiv w:val="1"/>
      <w:marLeft w:val="0"/>
      <w:marRight w:val="0"/>
      <w:marTop w:val="0"/>
      <w:marBottom w:val="0"/>
      <w:divBdr>
        <w:top w:val="none" w:sz="0" w:space="0" w:color="auto"/>
        <w:left w:val="none" w:sz="0" w:space="0" w:color="auto"/>
        <w:bottom w:val="none" w:sz="0" w:space="0" w:color="auto"/>
        <w:right w:val="none" w:sz="0" w:space="0" w:color="auto"/>
      </w:divBdr>
    </w:div>
    <w:div w:id="2070691006">
      <w:bodyDiv w:val="1"/>
      <w:marLeft w:val="0"/>
      <w:marRight w:val="0"/>
      <w:marTop w:val="0"/>
      <w:marBottom w:val="0"/>
      <w:divBdr>
        <w:top w:val="none" w:sz="0" w:space="0" w:color="auto"/>
        <w:left w:val="none" w:sz="0" w:space="0" w:color="auto"/>
        <w:bottom w:val="none" w:sz="0" w:space="0" w:color="auto"/>
        <w:right w:val="none" w:sz="0" w:space="0" w:color="auto"/>
      </w:divBdr>
    </w:div>
    <w:div w:id="2070838793">
      <w:bodyDiv w:val="1"/>
      <w:marLeft w:val="0"/>
      <w:marRight w:val="0"/>
      <w:marTop w:val="0"/>
      <w:marBottom w:val="0"/>
      <w:divBdr>
        <w:top w:val="none" w:sz="0" w:space="0" w:color="auto"/>
        <w:left w:val="none" w:sz="0" w:space="0" w:color="auto"/>
        <w:bottom w:val="none" w:sz="0" w:space="0" w:color="auto"/>
        <w:right w:val="none" w:sz="0" w:space="0" w:color="auto"/>
      </w:divBdr>
    </w:div>
    <w:div w:id="2074811543">
      <w:bodyDiv w:val="1"/>
      <w:marLeft w:val="0"/>
      <w:marRight w:val="0"/>
      <w:marTop w:val="0"/>
      <w:marBottom w:val="0"/>
      <w:divBdr>
        <w:top w:val="none" w:sz="0" w:space="0" w:color="auto"/>
        <w:left w:val="none" w:sz="0" w:space="0" w:color="auto"/>
        <w:bottom w:val="none" w:sz="0" w:space="0" w:color="auto"/>
        <w:right w:val="none" w:sz="0" w:space="0" w:color="auto"/>
      </w:divBdr>
    </w:div>
    <w:div w:id="2094887268">
      <w:bodyDiv w:val="1"/>
      <w:marLeft w:val="0"/>
      <w:marRight w:val="0"/>
      <w:marTop w:val="0"/>
      <w:marBottom w:val="0"/>
      <w:divBdr>
        <w:top w:val="none" w:sz="0" w:space="0" w:color="auto"/>
        <w:left w:val="none" w:sz="0" w:space="0" w:color="auto"/>
        <w:bottom w:val="none" w:sz="0" w:space="0" w:color="auto"/>
        <w:right w:val="none" w:sz="0" w:space="0" w:color="auto"/>
      </w:divBdr>
    </w:div>
    <w:div w:id="2103212540">
      <w:bodyDiv w:val="1"/>
      <w:marLeft w:val="0"/>
      <w:marRight w:val="0"/>
      <w:marTop w:val="0"/>
      <w:marBottom w:val="0"/>
      <w:divBdr>
        <w:top w:val="none" w:sz="0" w:space="0" w:color="auto"/>
        <w:left w:val="none" w:sz="0" w:space="0" w:color="auto"/>
        <w:bottom w:val="none" w:sz="0" w:space="0" w:color="auto"/>
        <w:right w:val="none" w:sz="0" w:space="0" w:color="auto"/>
      </w:divBdr>
    </w:div>
    <w:div w:id="2111125582">
      <w:bodyDiv w:val="1"/>
      <w:marLeft w:val="0"/>
      <w:marRight w:val="0"/>
      <w:marTop w:val="0"/>
      <w:marBottom w:val="0"/>
      <w:divBdr>
        <w:top w:val="none" w:sz="0" w:space="0" w:color="auto"/>
        <w:left w:val="none" w:sz="0" w:space="0" w:color="auto"/>
        <w:bottom w:val="none" w:sz="0" w:space="0" w:color="auto"/>
        <w:right w:val="none" w:sz="0" w:space="0" w:color="auto"/>
      </w:divBdr>
    </w:div>
    <w:div w:id="2122146431">
      <w:bodyDiv w:val="1"/>
      <w:marLeft w:val="0"/>
      <w:marRight w:val="0"/>
      <w:marTop w:val="0"/>
      <w:marBottom w:val="0"/>
      <w:divBdr>
        <w:top w:val="none" w:sz="0" w:space="0" w:color="auto"/>
        <w:left w:val="none" w:sz="0" w:space="0" w:color="auto"/>
        <w:bottom w:val="none" w:sz="0" w:space="0" w:color="auto"/>
        <w:right w:val="none" w:sz="0" w:space="0" w:color="auto"/>
      </w:divBdr>
    </w:div>
    <w:div w:id="214410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942C-A49E-445E-BD45-501146AE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4100</Words>
  <Characters>22964</Characters>
  <Application>Microsoft Office Word</Application>
  <DocSecurity>4</DocSecurity>
  <Lines>574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Lynn (BEGA)</dc:creator>
  <cp:lastModifiedBy>Tran, Lynn (BEGA)</cp:lastModifiedBy>
  <cp:revision>2</cp:revision>
  <dcterms:created xsi:type="dcterms:W3CDTF">2026-01-12T14:58:00Z</dcterms:created>
  <dcterms:modified xsi:type="dcterms:W3CDTF">2026-01-12T14:58:00Z</dcterms:modified>
</cp:coreProperties>
</file>